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55B8" w14:textId="77777777" w:rsidR="00FD5B36" w:rsidRPr="00E239C5" w:rsidRDefault="00FD5B36" w:rsidP="00FD5B36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>
        <w:rPr>
          <w:rFonts w:ascii="Century Gothic" w:hAnsi="Century Gothic"/>
          <w:sz w:val="24"/>
          <w:szCs w:val="24"/>
          <w:lang w:val="en-US"/>
        </w:rPr>
        <w:t>1</w:t>
      </w:r>
      <w:r w:rsidRPr="00E239C5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  <w:lang w:val="en-US"/>
        </w:rPr>
        <w:t>2</w:t>
      </w:r>
      <w:r w:rsidRPr="00E239C5">
        <w:rPr>
          <w:rFonts w:ascii="Century Gothic" w:hAnsi="Century Gothic"/>
          <w:sz w:val="24"/>
          <w:szCs w:val="24"/>
        </w:rPr>
        <w:t>.201</w:t>
      </w:r>
      <w:r>
        <w:rPr>
          <w:rFonts w:ascii="Century Gothic" w:hAnsi="Century Gothic"/>
          <w:sz w:val="24"/>
          <w:szCs w:val="24"/>
        </w:rPr>
        <w:t>9</w:t>
      </w:r>
    </w:p>
    <w:p w14:paraId="590445E4" w14:textId="77777777" w:rsidR="00FD5B36" w:rsidRDefault="00FD5B36" w:rsidP="00FD5B36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13FA11B3" w14:textId="77777777" w:rsidR="00FD5B36" w:rsidRPr="00E239C5" w:rsidRDefault="00FD5B36" w:rsidP="00FD5B36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239C5">
        <w:rPr>
          <w:rFonts w:ascii="Century Gothic" w:hAnsi="Century Gothic"/>
          <w:b/>
          <w:sz w:val="24"/>
          <w:szCs w:val="24"/>
          <w:u w:val="single"/>
        </w:rPr>
        <w:t>Προς</w:t>
      </w:r>
    </w:p>
    <w:p w14:paraId="7B85B9A5" w14:textId="77777777" w:rsidR="00FD5B36" w:rsidRPr="0020068C" w:rsidRDefault="00FD5B36" w:rsidP="00FD5B36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 xml:space="preserve">ΤΑ ΣΩΜΑΤΕΙΑ ΤΑΕΚΒΟΝΤΟ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 </w:t>
      </w:r>
    </w:p>
    <w:p w14:paraId="542FE2EE" w14:textId="77777777" w:rsidR="00FD5B36" w:rsidRPr="0020068C" w:rsidRDefault="00FD5B36" w:rsidP="00FD5B36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>ΜΕΛΗ ΤΗΣ Ε.Λ.Ο.Τ.</w:t>
      </w:r>
      <w:r w:rsidRPr="0020068C">
        <w:rPr>
          <w:rFonts w:ascii="Century Gothic" w:eastAsia="Batang" w:hAnsi="Century Gothic" w:cs="Arial"/>
          <w:b/>
        </w:rPr>
        <w:tab/>
        <w:t xml:space="preserve">     </w:t>
      </w:r>
      <w:r w:rsidRPr="0020068C">
        <w:rPr>
          <w:rFonts w:ascii="Century Gothic" w:eastAsia="Batang" w:hAnsi="Century Gothic" w:cs="Arial"/>
          <w:b/>
        </w:rPr>
        <w:tab/>
        <w:t xml:space="preserve">                   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</w:t>
      </w:r>
    </w:p>
    <w:p w14:paraId="4C21A531" w14:textId="77777777" w:rsidR="00FD5B36" w:rsidRPr="0020068C" w:rsidRDefault="00FD5B36" w:rsidP="00FD5B36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D5B36" w:rsidRPr="0020068C" w14:paraId="2BD9BE46" w14:textId="77777777" w:rsidTr="00044987">
        <w:trPr>
          <w:trHeight w:val="507"/>
        </w:trPr>
        <w:tc>
          <w:tcPr>
            <w:tcW w:w="9289" w:type="dxa"/>
            <w:shd w:val="clear" w:color="auto" w:fill="2E74B5"/>
          </w:tcPr>
          <w:p w14:paraId="41CB35BF" w14:textId="77777777" w:rsidR="00FD5B36" w:rsidRPr="0020068C" w:rsidRDefault="00FD5B36" w:rsidP="00044987">
            <w:pPr>
              <w:pStyle w:val="4"/>
              <w:rPr>
                <w:rFonts w:ascii="Century Gothic" w:hAnsi="Century Gothic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20068C">
              <w:rPr>
                <w:rFonts w:ascii="Century Gothic" w:hAnsi="Century Gothic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14:paraId="5B654DC2" w14:textId="77777777" w:rsidR="00FD5B36" w:rsidRDefault="00FD5B36" w:rsidP="00FD5B36">
      <w:pPr>
        <w:jc w:val="both"/>
        <w:rPr>
          <w:rFonts w:ascii="Century Gothic" w:eastAsia="Batang" w:hAnsi="Century Gothic" w:cstheme="minorHAnsi"/>
        </w:rPr>
      </w:pPr>
    </w:p>
    <w:p w14:paraId="5864EC82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Η Ελληνική Ομοσπονδία Ταεκβοντό προκηρύσσει:</w:t>
      </w:r>
    </w:p>
    <w:p w14:paraId="32D219AF" w14:textId="77777777" w:rsidR="00FD5B36" w:rsidRDefault="00FD5B36" w:rsidP="00FD5B36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- εξετάσεις 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νέων Διαιτητών </w:t>
      </w:r>
      <w:r w:rsidRPr="0020068C">
        <w:rPr>
          <w:rFonts w:ascii="Century Gothic" w:eastAsia="Batang" w:hAnsi="Century Gothic" w:cstheme="minorHAnsi"/>
          <w:sz w:val="24"/>
          <w:szCs w:val="24"/>
        </w:rPr>
        <w:t>και ενημέρωσης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/>
        </w:rPr>
        <w:t>E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 Ενεργεία Διαιτητών </w:t>
      </w:r>
      <w:r w:rsidRPr="0020068C">
        <w:rPr>
          <w:rFonts w:ascii="Century Gothic" w:eastAsia="Batang" w:hAnsi="Century Gothic" w:cstheme="minorHAnsi"/>
          <w:sz w:val="24"/>
          <w:szCs w:val="24"/>
        </w:rPr>
        <w:t>Ένωσης Ταεκβοντό Βορείου Ελλάδος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στις </w:t>
      </w:r>
      <w:r>
        <w:rPr>
          <w:rFonts w:ascii="Century Gothic" w:eastAsia="Batang" w:hAnsi="Century Gothic" w:cstheme="minorHAnsi"/>
          <w:b/>
          <w:sz w:val="24"/>
          <w:szCs w:val="24"/>
        </w:rPr>
        <w:t>09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&amp; </w:t>
      </w:r>
      <w:r>
        <w:rPr>
          <w:rFonts w:ascii="Century Gothic" w:eastAsia="Batang" w:hAnsi="Century Gothic" w:cstheme="minorHAnsi"/>
          <w:b/>
          <w:sz w:val="24"/>
          <w:szCs w:val="24"/>
        </w:rPr>
        <w:t>10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sz w:val="24"/>
          <w:szCs w:val="24"/>
        </w:rPr>
        <w:t>Φεβρουα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ρίου 201</w:t>
      </w:r>
      <w:r>
        <w:rPr>
          <w:rFonts w:ascii="Century Gothic" w:eastAsia="Batang" w:hAnsi="Century Gothic" w:cstheme="minorHAnsi"/>
          <w:b/>
          <w:sz w:val="24"/>
          <w:szCs w:val="24"/>
        </w:rPr>
        <w:t>9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.</w:t>
      </w:r>
    </w:p>
    <w:p w14:paraId="41301BFA" w14:textId="77777777" w:rsidR="00FD5B36" w:rsidRPr="0020068C" w:rsidRDefault="00FD5B36" w:rsidP="00FD5B36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b/>
          <w:sz w:val="24"/>
          <w:szCs w:val="24"/>
        </w:rPr>
      </w:pPr>
    </w:p>
    <w:p w14:paraId="6DAE11A5" w14:textId="77777777" w:rsidR="00FD5B36" w:rsidRDefault="00FD5B36" w:rsidP="00FD5B36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- εξετάσεις 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νέων Διαιτητών </w:t>
      </w:r>
      <w:r w:rsidRPr="0020068C">
        <w:rPr>
          <w:rFonts w:ascii="Century Gothic" w:eastAsia="Batang" w:hAnsi="Century Gothic" w:cstheme="minorHAnsi"/>
          <w:sz w:val="24"/>
          <w:szCs w:val="24"/>
        </w:rPr>
        <w:t>και ενημέρωσης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/>
        </w:rPr>
        <w:t>E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 Ενεργεία Διαιτητών </w:t>
      </w:r>
      <w:r w:rsidRPr="0020068C">
        <w:rPr>
          <w:rFonts w:ascii="Century Gothic" w:eastAsia="Batang" w:hAnsi="Century Gothic" w:cstheme="minorHAnsi"/>
          <w:sz w:val="24"/>
          <w:szCs w:val="24"/>
        </w:rPr>
        <w:t>Ένωσης Ταεκβοντό Νοτίου Ελλάδος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στις </w:t>
      </w:r>
      <w:r>
        <w:rPr>
          <w:rFonts w:ascii="Century Gothic" w:eastAsia="Batang" w:hAnsi="Century Gothic" w:cstheme="minorHAnsi"/>
          <w:b/>
          <w:sz w:val="24"/>
          <w:szCs w:val="24"/>
        </w:rPr>
        <w:t>09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&amp; </w:t>
      </w:r>
      <w:r>
        <w:rPr>
          <w:rFonts w:ascii="Century Gothic" w:eastAsia="Batang" w:hAnsi="Century Gothic" w:cstheme="minorHAnsi"/>
          <w:b/>
          <w:sz w:val="24"/>
          <w:szCs w:val="24"/>
        </w:rPr>
        <w:t>10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sz w:val="24"/>
          <w:szCs w:val="24"/>
        </w:rPr>
        <w:t>Μαρτ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ίου 201</w:t>
      </w:r>
      <w:r>
        <w:rPr>
          <w:rFonts w:ascii="Century Gothic" w:eastAsia="Batang" w:hAnsi="Century Gothic" w:cstheme="minorHAnsi"/>
          <w:b/>
          <w:sz w:val="24"/>
          <w:szCs w:val="24"/>
        </w:rPr>
        <w:t>9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.</w:t>
      </w:r>
    </w:p>
    <w:p w14:paraId="49E7E040" w14:textId="77777777" w:rsidR="00FD5B36" w:rsidRPr="00FD5B36" w:rsidRDefault="00FD5B36" w:rsidP="00FD5B36">
      <w:p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</w:p>
    <w:p w14:paraId="5F92D416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b/>
          <w:color w:val="FF0000"/>
          <w:sz w:val="28"/>
          <w:szCs w:val="28"/>
        </w:rPr>
      </w:pPr>
      <w:r w:rsidRPr="0020068C">
        <w:rPr>
          <w:rFonts w:ascii="Century Gothic" w:eastAsia="Batang" w:hAnsi="Century Gothic" w:cstheme="minorHAnsi"/>
          <w:b/>
          <w:color w:val="FF0000"/>
          <w:sz w:val="28"/>
          <w:szCs w:val="28"/>
          <w:u w:val="single"/>
        </w:rPr>
        <w:t>ΗΜΕΡΟΜΗΝΙΕΣ ΔΙΕΞΑΓΩΓΗΣ ΣΕΜΙΝΑΡΙΩΝ</w:t>
      </w:r>
      <w:r w:rsidRPr="0020068C">
        <w:rPr>
          <w:rFonts w:ascii="Century Gothic" w:eastAsia="Batang" w:hAnsi="Century Gothic" w:cstheme="minorHAnsi"/>
          <w:b/>
          <w:color w:val="FF0000"/>
          <w:sz w:val="28"/>
          <w:szCs w:val="28"/>
        </w:rPr>
        <w:t xml:space="preserve">: </w:t>
      </w:r>
    </w:p>
    <w:p w14:paraId="1EDF2BDB" w14:textId="77777777" w:rsidR="00FD5B36" w:rsidRDefault="00FD5B36" w:rsidP="00FD5B36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="Calibri"/>
          <w:b/>
          <w:color w:val="0000FF"/>
          <w:sz w:val="24"/>
          <w:szCs w:val="24"/>
          <w:highlight w:val="yellow"/>
          <w:u w:val="single"/>
        </w:rPr>
        <w:t xml:space="preserve">Για σωματεία – μέλη της ΕΛ.Ο.Τ., που δραστηριοποιούνται στα γεωγραφικά όρια της </w:t>
      </w: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highlight w:val="yellow"/>
          <w:u w:val="single"/>
        </w:rPr>
        <w:t>Ένωσης Ταεκβοντό Βορείου Ελλάδος:</w:t>
      </w:r>
    </w:p>
    <w:p w14:paraId="72A23E8E" w14:textId="77777777" w:rsidR="00FD5B36" w:rsidRPr="00314CCF" w:rsidRDefault="00FD5B36" w:rsidP="00FD5B36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FCF66" wp14:editId="60B45AC3">
                <wp:simplePos x="0" y="0"/>
                <wp:positionH relativeFrom="margin">
                  <wp:posOffset>0</wp:posOffset>
                </wp:positionH>
                <wp:positionV relativeFrom="paragraph">
                  <wp:posOffset>281000</wp:posOffset>
                </wp:positionV>
                <wp:extent cx="2543175" cy="239395"/>
                <wp:effectExtent l="0" t="0" r="28575" b="273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FD476" w14:textId="77777777" w:rsidR="00FD5B36" w:rsidRPr="00D61D88" w:rsidRDefault="00FD5B36" w:rsidP="00FD5B36">
                            <w:pPr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ΣΑΒΒΑΤΟ 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 xml:space="preserve">09 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>ΦΕΒΡΟΥΑΡΙΟΥ 2019: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CF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2.15pt;width:200.2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rAKwIAAFA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">
                <v:textbox>
                  <w:txbxContent>
                    <w:p w14:paraId="1D2FD476" w14:textId="77777777" w:rsidR="00FD5B36" w:rsidRPr="00D61D88" w:rsidRDefault="00FD5B36" w:rsidP="00FD5B36">
                      <w:pPr>
                        <w:rPr>
                          <w:rFonts w:ascii="Century Gothic" w:hAnsi="Century Gothic" w:cstheme="minorHAnsi"/>
                          <w:b/>
                        </w:rPr>
                      </w:pP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ΣΑΒΒΑΤΟ 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 xml:space="preserve">09 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>ΦΕΒΡΟΥΑΡΙΟΥ 2019: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46D129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18D2EA3D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ADB76" wp14:editId="7591F191">
                <wp:simplePos x="0" y="0"/>
                <wp:positionH relativeFrom="margin">
                  <wp:posOffset>0</wp:posOffset>
                </wp:positionH>
                <wp:positionV relativeFrom="paragraph">
                  <wp:posOffset>301320</wp:posOffset>
                </wp:positionV>
                <wp:extent cx="2533650" cy="268605"/>
                <wp:effectExtent l="0" t="0" r="1905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1D34" w14:textId="77777777" w:rsidR="00FD5B36" w:rsidRPr="00D61D88" w:rsidRDefault="00FD5B36" w:rsidP="00FD5B36">
                            <w:pPr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ΚΥΡΙΑΚΗ 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10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 ΦΕΒΡΟΥΑΡΙΟΥ</w:t>
                            </w:r>
                            <w:r w:rsidRPr="00D61D8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>2019: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ADB76" id="Text Box 6" o:spid="_x0000_s1027" type="#_x0000_t202" style="position:absolute;left:0;text-align:left;margin-left:0;margin-top:23.75pt;width:199.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qcLAIAAFc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">
                <v:textbox>
                  <w:txbxContent>
                    <w:p w14:paraId="62221D34" w14:textId="77777777" w:rsidR="00FD5B36" w:rsidRPr="00D61D88" w:rsidRDefault="00FD5B36" w:rsidP="00FD5B36">
                      <w:pPr>
                        <w:rPr>
                          <w:rFonts w:ascii="Century Gothic" w:hAnsi="Century Gothic" w:cstheme="minorHAnsi"/>
                          <w:b/>
                        </w:rPr>
                      </w:pP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ΚΥΡΙΑΚΗ 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10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 ΦΕΒΡΟΥΑΡΙΟΥ</w:t>
                      </w:r>
                      <w:r w:rsidRPr="00D61D8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>2019: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κινησιολογία.</w:t>
      </w:r>
    </w:p>
    <w:p w14:paraId="6E70DF8D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7B3D29AB" w14:textId="77777777" w:rsidR="00FD5B36" w:rsidRDefault="00FD5B36" w:rsidP="00FD5B36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κινησιολογία, εξετάσεις νέων διαιτητών</w:t>
      </w:r>
      <w:r w:rsidRPr="00FD5B36">
        <w:rPr>
          <w:rFonts w:ascii="Century Gothic" w:eastAsia="Batang" w:hAnsi="Century Gothic" w:cstheme="minorHAnsi"/>
          <w:sz w:val="24"/>
          <w:szCs w:val="24"/>
        </w:rPr>
        <w:t>.</w:t>
      </w:r>
    </w:p>
    <w:p w14:paraId="7474724A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b/>
          <w:color w:val="0000FF"/>
          <w:u w:val="single"/>
        </w:rPr>
      </w:pPr>
      <w:r w:rsidRPr="0020068C">
        <w:rPr>
          <w:rFonts w:ascii="Century Gothic" w:eastAsia="Batang" w:hAnsi="Century Gothic" w:cs="Calibri"/>
          <w:b/>
          <w:color w:val="0000FF"/>
          <w:highlight w:val="yellow"/>
          <w:u w:val="single"/>
        </w:rPr>
        <w:t>Για σωματεία – μέλη της ΕΛ.Ο.Τ., που δραστηριοποιούνται στα γεωγραφικά όρια της</w:t>
      </w:r>
      <w:r w:rsidRPr="0020068C">
        <w:rPr>
          <w:rFonts w:ascii="Century Gothic" w:eastAsia="Batang" w:hAnsi="Century Gothic" w:cstheme="minorHAnsi"/>
          <w:b/>
          <w:color w:val="0000FF"/>
          <w:highlight w:val="yellow"/>
          <w:u w:val="single"/>
        </w:rPr>
        <w:t xml:space="preserve"> Ένωσης Ταεκβοντό Νοτίου Ελλάδος:</w:t>
      </w:r>
    </w:p>
    <w:p w14:paraId="325173C0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79D251C1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D2E40" wp14:editId="781457A4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2562225" cy="263525"/>
                <wp:effectExtent l="0" t="0" r="28575" b="222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2A65" w14:textId="77777777" w:rsidR="00FD5B36" w:rsidRPr="00D61D88" w:rsidRDefault="00FD5B36" w:rsidP="00FD5B36">
                            <w:pPr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ΣΑΒΒΑΤΟ 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09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 ΜΑΡΤΙΟΥ 2019: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2E40" id="Text Box 7" o:spid="_x0000_s1028" type="#_x0000_t202" style="position:absolute;left:0;text-align:left;margin-left:0;margin-top:.5pt;width:201.7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">
                <v:textbox>
                  <w:txbxContent>
                    <w:p w14:paraId="61BC2A65" w14:textId="77777777" w:rsidR="00FD5B36" w:rsidRPr="00D61D88" w:rsidRDefault="00FD5B36" w:rsidP="00FD5B36">
                      <w:pPr>
                        <w:rPr>
                          <w:rFonts w:ascii="Century Gothic" w:hAnsi="Century Gothic" w:cstheme="minorHAnsi"/>
                          <w:b/>
                        </w:rPr>
                      </w:pP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ΣΑΒΒΑΤΟ 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09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 ΜΑΡΤΙΟΥ 2019: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7647C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κινησιολογία.</w:t>
      </w:r>
    </w:p>
    <w:p w14:paraId="0EF696D5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31B4D" wp14:editId="3DEB2207">
                <wp:simplePos x="0" y="0"/>
                <wp:positionH relativeFrom="margin">
                  <wp:posOffset>0</wp:posOffset>
                </wp:positionH>
                <wp:positionV relativeFrom="paragraph">
                  <wp:posOffset>18110</wp:posOffset>
                </wp:positionV>
                <wp:extent cx="2552700" cy="2571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41FD" w14:textId="77777777" w:rsidR="00FD5B36" w:rsidRPr="00D61D88" w:rsidRDefault="00FD5B36" w:rsidP="00FD5B36">
                            <w:pPr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ΚΥΡΙΑΚΗ 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10</w:t>
                            </w:r>
                            <w:r w:rsidRPr="00D61D88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 ΜΑΡΤΙΟΥ 2019: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1B4D" id="Text Box 9" o:spid="_x0000_s1029" type="#_x0000_t202" style="position:absolute;left:0;text-align:left;margin-left:0;margin-top:1.45pt;width:20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">
                <v:textbox>
                  <w:txbxContent>
                    <w:p w14:paraId="1E3B41FD" w14:textId="77777777" w:rsidR="00FD5B36" w:rsidRPr="00D61D88" w:rsidRDefault="00FD5B36" w:rsidP="00FD5B36">
                      <w:pPr>
                        <w:rPr>
                          <w:rFonts w:ascii="Century Gothic" w:hAnsi="Century Gothic" w:cstheme="minorHAnsi"/>
                          <w:b/>
                        </w:rPr>
                      </w:pP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ΚΥΡΙΑΚΗ 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10</w:t>
                      </w:r>
                      <w:r w:rsidRPr="00D61D88">
                        <w:rPr>
                          <w:rFonts w:ascii="Century Gothic" w:hAnsi="Century Gothic" w:cstheme="minorHAnsi"/>
                          <w:b/>
                        </w:rPr>
                        <w:t xml:space="preserve"> ΜΑΡΤΙΟΥ 2019: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51C2F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κινησιολογία, εξετάσεις νέων διαιτητών.</w:t>
      </w:r>
    </w:p>
    <w:p w14:paraId="5016F065" w14:textId="77777777" w:rsidR="00FD5B36" w:rsidRPr="00314CCF" w:rsidRDefault="00FD5B36" w:rsidP="00FD5B36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</w:rPr>
      </w:pP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  <w:t>ΤΟΠΟΣ &amp; ΩΡΕΣ ΣΕΜΙΝΑΡΙΩΝ:</w:t>
      </w: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</w:rPr>
        <w:t xml:space="preserve"> </w:t>
      </w:r>
    </w:p>
    <w:p w14:paraId="1B112ACF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  <w:t>Για την Ένωση Ταεκβοντό Βορείου Ελλάδος:</w:t>
      </w:r>
    </w:p>
    <w:p w14:paraId="7CA4120D" w14:textId="77777777" w:rsidR="00FD5B36" w:rsidRPr="0020068C" w:rsidRDefault="00FD5B36" w:rsidP="00FD5B3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Το σεμινάριο θα πραγματοποιηθεί στις εγκαταστάσεις της Ένωσης Ταεκβοντό Βορείου Ελλάδος Μοναστηρίου 202 και Σεφέρη 4, </w:t>
      </w:r>
      <w:r w:rsidRPr="0020068C">
        <w:rPr>
          <w:rFonts w:ascii="Century Gothic" w:eastAsia="Batang" w:hAnsi="Century Gothic" w:cstheme="minorHAnsi"/>
          <w:bCs/>
          <w:sz w:val="24"/>
          <w:szCs w:val="24"/>
        </w:rPr>
        <w:t>Τηλ.: 2310-212350.</w:t>
      </w:r>
    </w:p>
    <w:p w14:paraId="3D55682C" w14:textId="77777777" w:rsidR="00FD5B36" w:rsidRPr="0020068C" w:rsidRDefault="00FD5B36" w:rsidP="00FD5B3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108A25BF" w14:textId="77777777" w:rsidR="00FD5B36" w:rsidRPr="0020068C" w:rsidRDefault="00FD5B36" w:rsidP="00FD5B36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lastRenderedPageBreak/>
        <w:t>Τ</w:t>
      </w:r>
      <w:r>
        <w:rPr>
          <w:rFonts w:ascii="Century Gothic" w:eastAsia="Batang" w:hAnsi="Century Gothic" w:cstheme="minorHAnsi"/>
          <w:sz w:val="24"/>
          <w:szCs w:val="24"/>
        </w:rPr>
        <w:t>ο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Σάββατο 09 Φεβρουαρίου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201</w:t>
      </w:r>
      <w:r>
        <w:rPr>
          <w:rFonts w:ascii="Century Gothic" w:eastAsia="Batang" w:hAnsi="Century Gothic" w:cstheme="minorHAnsi"/>
          <w:sz w:val="24"/>
          <w:szCs w:val="24"/>
        </w:rPr>
        <w:t>9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από τις </w:t>
      </w:r>
      <w:r>
        <w:rPr>
          <w:rFonts w:ascii="Century Gothic" w:eastAsia="Batang" w:hAnsi="Century Gothic" w:cstheme="minorHAnsi"/>
          <w:sz w:val="24"/>
          <w:szCs w:val="24"/>
        </w:rPr>
        <w:t>09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:00 </w:t>
      </w:r>
      <w:r>
        <w:rPr>
          <w:rFonts w:ascii="Century Gothic" w:eastAsia="Batang" w:hAnsi="Century Gothic" w:cstheme="minorHAnsi"/>
          <w:sz w:val="24"/>
          <w:szCs w:val="24"/>
        </w:rPr>
        <w:t>π.μ.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(</w:t>
      </w:r>
      <w:r w:rsidRPr="0020068C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) έως </w:t>
      </w:r>
      <w:r>
        <w:rPr>
          <w:rFonts w:ascii="Century Gothic" w:eastAsia="Batang" w:hAnsi="Century Gothic" w:cstheme="minorHAnsi"/>
          <w:sz w:val="24"/>
          <w:szCs w:val="24"/>
        </w:rPr>
        <w:t>15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1ED6C7FC" w14:textId="77777777" w:rsidR="00FD5B36" w:rsidRPr="0020068C" w:rsidRDefault="00FD5B36" w:rsidP="00FD5B36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</w:t>
      </w:r>
      <w:r>
        <w:rPr>
          <w:rFonts w:ascii="Century Gothic" w:eastAsia="Batang" w:hAnsi="Century Gothic" w:cstheme="minorHAnsi"/>
          <w:sz w:val="24"/>
          <w:szCs w:val="24"/>
        </w:rPr>
        <w:t>η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Κυριακή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10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Φεβρουαρίου 2019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από τις 09:00 π.μ. (αυστηρά) έως 1</w:t>
      </w:r>
      <w:r>
        <w:rPr>
          <w:rFonts w:ascii="Century Gothic" w:eastAsia="Batang" w:hAnsi="Century Gothic" w:cstheme="minorHAnsi"/>
          <w:sz w:val="24"/>
          <w:szCs w:val="24"/>
        </w:rPr>
        <w:t>5</w:t>
      </w:r>
      <w:r w:rsidRPr="0020068C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30C2DFD8" w14:textId="77777777" w:rsidR="00FD5B36" w:rsidRPr="00314CCF" w:rsidRDefault="00FD5B36" w:rsidP="00FD5B3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Ώρα προσέλευσης και εγγραφή των συμμετεχόντων στο σεμινάριο ορίζεται</w:t>
      </w:r>
      <w:r>
        <w:rPr>
          <w:rFonts w:ascii="Century Gothic" w:eastAsia="Batang" w:hAnsi="Century Gothic" w:cstheme="minorHAnsi"/>
          <w:sz w:val="24"/>
          <w:szCs w:val="24"/>
        </w:rPr>
        <w:t xml:space="preserve"> 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>
        <w:rPr>
          <w:rFonts w:ascii="Century Gothic" w:eastAsia="Batang" w:hAnsi="Century Gothic" w:cstheme="minorHAnsi"/>
          <w:sz w:val="24"/>
          <w:szCs w:val="24"/>
        </w:rPr>
        <w:t>08:45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>
        <w:rPr>
          <w:rFonts w:ascii="Century Gothic" w:eastAsia="Batang" w:hAnsi="Century Gothic" w:cstheme="minorHAnsi"/>
          <w:sz w:val="24"/>
          <w:szCs w:val="24"/>
        </w:rPr>
        <w:t>ο Σάββατο 09 Φεβρουαρίου 2019.</w:t>
      </w:r>
    </w:p>
    <w:p w14:paraId="3F123E61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</w:p>
    <w:p w14:paraId="39EFF212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  <w:t>Για την Ένωση Ταεκβοντό Νοτίου Ελλάδος:</w:t>
      </w:r>
    </w:p>
    <w:p w14:paraId="4526666B" w14:textId="56B416B1" w:rsidR="00FD5B36" w:rsidRPr="00FD5B36" w:rsidRDefault="00FD5B36" w:rsidP="00FD5B3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Το σεμινάριο θα πραγματοποιηθεί στ</w:t>
      </w:r>
      <w:r>
        <w:rPr>
          <w:rFonts w:ascii="Century Gothic" w:eastAsia="Batang" w:hAnsi="Century Gothic" w:cstheme="minorHAnsi"/>
          <w:sz w:val="24"/>
          <w:szCs w:val="24"/>
        </w:rPr>
        <w:t xml:space="preserve">ην Αθήνα. </w:t>
      </w:r>
      <w:r w:rsidR="00C47A7A">
        <w:rPr>
          <w:rFonts w:ascii="Century Gothic" w:eastAsia="Batang" w:hAnsi="Century Gothic" w:cstheme="minorHAnsi"/>
          <w:sz w:val="24"/>
          <w:szCs w:val="24"/>
        </w:rPr>
        <w:t>Το</w:t>
      </w:r>
      <w:bookmarkStart w:id="0" w:name="_GoBack"/>
      <w:bookmarkEnd w:id="0"/>
      <w:r w:rsidR="00C47A7A">
        <w:rPr>
          <w:rFonts w:ascii="Century Gothic" w:eastAsia="Batang" w:hAnsi="Century Gothic" w:cstheme="minorHAnsi"/>
          <w:sz w:val="24"/>
          <w:szCs w:val="24"/>
        </w:rPr>
        <w:t xml:space="preserve">ν ακριβή τόπο θα </w:t>
      </w:r>
      <w:r w:rsidR="00F30D83">
        <w:rPr>
          <w:rFonts w:ascii="Century Gothic" w:eastAsia="Batang" w:hAnsi="Century Gothic" w:cstheme="minorHAnsi"/>
          <w:sz w:val="24"/>
          <w:szCs w:val="24"/>
        </w:rPr>
        <w:t>πληροφορηθείτε</w:t>
      </w:r>
      <w:r w:rsidR="00C47A7A">
        <w:rPr>
          <w:rFonts w:ascii="Century Gothic" w:eastAsia="Batang" w:hAnsi="Century Gothic" w:cstheme="minorHAnsi"/>
          <w:sz w:val="24"/>
          <w:szCs w:val="24"/>
        </w:rPr>
        <w:t xml:space="preserve"> με νεότερη ανακοίνωσή μας. </w:t>
      </w:r>
    </w:p>
    <w:p w14:paraId="6D33F474" w14:textId="77777777" w:rsidR="00FD5B36" w:rsidRPr="0020068C" w:rsidRDefault="00FD5B36" w:rsidP="00FD5B3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7D360152" w14:textId="77777777" w:rsidR="00FD5B36" w:rsidRPr="0020068C" w:rsidRDefault="00FD5B36" w:rsidP="00FD5B36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</w:t>
      </w:r>
      <w:r>
        <w:rPr>
          <w:rFonts w:ascii="Century Gothic" w:eastAsia="Batang" w:hAnsi="Century Gothic" w:cstheme="minorHAnsi"/>
          <w:sz w:val="24"/>
          <w:szCs w:val="24"/>
        </w:rPr>
        <w:t>ο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Σάββατο 09 Μαρτίου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201</w:t>
      </w:r>
      <w:r>
        <w:rPr>
          <w:rFonts w:ascii="Century Gothic" w:eastAsia="Batang" w:hAnsi="Century Gothic" w:cstheme="minorHAnsi"/>
          <w:sz w:val="24"/>
          <w:szCs w:val="24"/>
        </w:rPr>
        <w:t>9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από τις </w:t>
      </w:r>
      <w:r>
        <w:rPr>
          <w:rFonts w:ascii="Century Gothic" w:eastAsia="Batang" w:hAnsi="Century Gothic" w:cstheme="minorHAnsi"/>
          <w:sz w:val="24"/>
          <w:szCs w:val="24"/>
        </w:rPr>
        <w:t>09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:00 </w:t>
      </w:r>
      <w:r>
        <w:rPr>
          <w:rFonts w:ascii="Century Gothic" w:eastAsia="Batang" w:hAnsi="Century Gothic" w:cstheme="minorHAnsi"/>
          <w:sz w:val="24"/>
          <w:szCs w:val="24"/>
        </w:rPr>
        <w:t>π.μ.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(</w:t>
      </w:r>
      <w:r w:rsidRPr="0020068C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) έως </w:t>
      </w:r>
      <w:r>
        <w:rPr>
          <w:rFonts w:ascii="Century Gothic" w:eastAsia="Batang" w:hAnsi="Century Gothic" w:cstheme="minorHAnsi"/>
          <w:sz w:val="24"/>
          <w:szCs w:val="24"/>
        </w:rPr>
        <w:t>15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1BDD984F" w14:textId="77777777" w:rsidR="00FD5B36" w:rsidRPr="0020068C" w:rsidRDefault="00FD5B36" w:rsidP="00FD5B36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</w:t>
      </w:r>
      <w:r>
        <w:rPr>
          <w:rFonts w:ascii="Century Gothic" w:eastAsia="Batang" w:hAnsi="Century Gothic" w:cstheme="minorHAnsi"/>
          <w:sz w:val="24"/>
          <w:szCs w:val="24"/>
        </w:rPr>
        <w:t>η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Κυριακή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10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Μαρτίου 2019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από τις 09:00 π.μ. (αυστηρά) έως 1</w:t>
      </w:r>
      <w:r>
        <w:rPr>
          <w:rFonts w:ascii="Century Gothic" w:eastAsia="Batang" w:hAnsi="Century Gothic" w:cstheme="minorHAnsi"/>
          <w:sz w:val="24"/>
          <w:szCs w:val="24"/>
        </w:rPr>
        <w:t>5</w:t>
      </w:r>
      <w:r w:rsidRPr="0020068C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1F28C95F" w14:textId="77777777" w:rsidR="00FD5B36" w:rsidRDefault="00FD5B36" w:rsidP="00FD5B3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Ώρα προσέλευσης και εγγραφή των συμμετεχόντων στο σεμινάριο ορίζεται </w:t>
      </w:r>
      <w:r>
        <w:rPr>
          <w:rFonts w:ascii="Century Gothic" w:eastAsia="Batang" w:hAnsi="Century Gothic" w:cstheme="minorHAnsi"/>
          <w:sz w:val="24"/>
          <w:szCs w:val="24"/>
        </w:rPr>
        <w:t>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>
        <w:rPr>
          <w:rFonts w:ascii="Century Gothic" w:eastAsia="Batang" w:hAnsi="Century Gothic" w:cstheme="minorHAnsi"/>
          <w:sz w:val="24"/>
          <w:szCs w:val="24"/>
        </w:rPr>
        <w:t>08:45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>
        <w:rPr>
          <w:rFonts w:ascii="Century Gothic" w:eastAsia="Batang" w:hAnsi="Century Gothic" w:cstheme="minorHAnsi"/>
          <w:sz w:val="24"/>
          <w:szCs w:val="24"/>
        </w:rPr>
        <w:t>ο Σάββατο 09 Μαρτίου 2019.</w:t>
      </w:r>
    </w:p>
    <w:p w14:paraId="7AC1FD9A" w14:textId="77777777" w:rsidR="00FD5B36" w:rsidRPr="0031181C" w:rsidRDefault="00FD5B36" w:rsidP="00FD5B36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7F2AF0B5" w14:textId="77777777" w:rsidR="00FD5B36" w:rsidRPr="0020068C" w:rsidRDefault="00FD5B36" w:rsidP="00FD5B36">
      <w:pPr>
        <w:pStyle w:val="9"/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2D614205" w14:textId="77777777" w:rsidR="00FD5B36" w:rsidRPr="0020068C" w:rsidRDefault="00FD5B36" w:rsidP="00FD5B3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Για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Σεμινάριο Υποψηφίων Διαιτητών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: δικαίωμα συμμετοχής έχουν οι υποψήφιοι νέοι διαιτητές κάτοχοι από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1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ο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ΝΤΑΝ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και άνω, οι οποίοι πρέπει να έχουν συμπληρώσει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20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0</w:t>
      </w:r>
      <w:r w:rsidRPr="0020068C">
        <w:rPr>
          <w:rFonts w:ascii="Century Gothic" w:eastAsia="Batang" w:hAnsi="Century Gothic" w:cstheme="minorHAnsi"/>
          <w:sz w:val="24"/>
          <w:szCs w:val="24"/>
          <w:vertAlign w:val="superscript"/>
          <w:lang w:eastAsia="ko-KR"/>
        </w:rPr>
        <w:t xml:space="preserve">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έτος της ηλικίας τους με την προϋπόθεση να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μην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είναι προπονητές ή αθλητές, όπως ορίζει ο αθλητικός νόμος και να μην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παραπεμφθεί στο δικαστήριο για κακούργημα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ή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καταδικασθεί τελεσίδικα για τέλεση κακουργήματος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, καθώς και όποιος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έχει καταδικασθεί σε βαθμό πλημμελήματος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με τελεσίδικη δικαστική απόφαση για ποινικά αδικήματα,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Νόμος 2725/1999.</w:t>
      </w:r>
    </w:p>
    <w:p w14:paraId="072E93CF" w14:textId="77777777" w:rsidR="00FD5B36" w:rsidRPr="0020068C" w:rsidRDefault="00FD5B36" w:rsidP="00FD5B3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Οι υποψήφιοι διαιτητές πρέπει να έχουν μαζί τους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ΥΠΟΧΡΕΩΤΙΚΑ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φωτοτυπία δελτίου αστυνομικής ταυτότητας και τελευταίου βαθμού ΝΤΑΝ.</w:t>
      </w:r>
    </w:p>
    <w:p w14:paraId="20E92572" w14:textId="77777777" w:rsidR="00FD5B36" w:rsidRPr="0020068C" w:rsidRDefault="00FD5B36" w:rsidP="00FD5B3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Στα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Σεμινάρια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δικαίωμα συμμετοχής έχουν όλοι οι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Εν Ενεργεία διαιτητές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της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Ελληνικής Ομοσπονδίας Ταεκβοντό,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των οποίων η παρουσία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κρίνεται απαραίτητη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προκειμένου να μπορέσουν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να διαιτητεύσουν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κατά την νέα αγωνιστική περίοδο </w:t>
      </w:r>
      <w:r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έτους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2019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.</w:t>
      </w:r>
    </w:p>
    <w:p w14:paraId="2B4E5790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</w:pPr>
    </w:p>
    <w:p w14:paraId="7781FE49" w14:textId="77777777" w:rsidR="00FD5B36" w:rsidRPr="0020068C" w:rsidRDefault="00FD5B36" w:rsidP="00FD5B36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</w:pP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  <w:t>ΕΝΔΥΣΗ:</w:t>
      </w:r>
    </w:p>
    <w:p w14:paraId="51052197" w14:textId="77777777" w:rsidR="00D86A94" w:rsidRDefault="00FD5B36" w:rsidP="00FD5B3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Όλοι οι συμμετέχοντες θα πρέπει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>ΥΠΟΧΡΕΩΤΙΚΑ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να φορούν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φόρμα ΤΑΕΚΒΟΝΤΟ (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 w:eastAsia="ko-KR"/>
        </w:rPr>
        <w:t>DOBOK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),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αθλητικά παπούτσια και να έχουν μαζί τους μπλοκ σημειώσεων &amp; στυλό.</w:t>
      </w:r>
    </w:p>
    <w:p w14:paraId="4CE68D6C" w14:textId="77777777" w:rsidR="00FD5B36" w:rsidRDefault="00FD5B36" w:rsidP="00FD5B36">
      <w:p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</w:p>
    <w:p w14:paraId="43CC53D5" w14:textId="77777777" w:rsidR="00FD5B36" w:rsidRPr="00FD5B36" w:rsidRDefault="00FD5B36" w:rsidP="00FD5B36">
      <w:pPr>
        <w:spacing w:after="0" w:line="240" w:lineRule="auto"/>
        <w:ind w:left="360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 w:rsidRPr="00FD5B36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ΕΚ ΤΗΣ ΕΛ.Ο.Τ.</w:t>
      </w:r>
    </w:p>
    <w:sectPr w:rsidR="00FD5B36" w:rsidRPr="00FD5B36" w:rsidSect="00FD5B36">
      <w:footerReference w:type="default" r:id="rId5"/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705753"/>
      <w:docPartObj>
        <w:docPartGallery w:val="Page Numbers (Bottom of Page)"/>
        <w:docPartUnique/>
      </w:docPartObj>
    </w:sdtPr>
    <w:sdtEndPr/>
    <w:sdtContent>
      <w:p w14:paraId="0A218C3F" w14:textId="77777777" w:rsidR="00721C30" w:rsidRDefault="00F30D83">
        <w:pPr>
          <w:pStyle w:val="a3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03DA1A" wp14:editId="1ED2D87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976EC" w14:textId="77777777" w:rsidR="00721C30" w:rsidRDefault="00F30D83">
                              <w:pPr>
                                <w:pStyle w:val="a3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03DA1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30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+5SOFwwDAAABBgAADgAAAAAAAAAAAAAAAAAuAgAAZHJzL2Uyb0RvYy54&#10;bWxQSwECLQAUAAYACAAAACEAGuRMndkAAAADAQAADwAAAAAAAAAAAAAAAABmBQAAZHJzL2Rvd25y&#10;ZXYueG1sUEsFBgAAAAAEAAQA8wAAAGwGAAAAAA==&#10;" filled="f" fillcolor="#5c83b4" stroked="f" strokecolor="#737373">
                  <v:textbox>
                    <w:txbxContent>
                      <w:p w14:paraId="577976EC" w14:textId="77777777" w:rsidR="00721C30" w:rsidRDefault="00F30D83">
                        <w:pPr>
                          <w:pStyle w:val="a3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36"/>
    <w:rsid w:val="000D7A0E"/>
    <w:rsid w:val="006654D6"/>
    <w:rsid w:val="00860D88"/>
    <w:rsid w:val="00C47A7A"/>
    <w:rsid w:val="00EC4C20"/>
    <w:rsid w:val="00F30D83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FC75"/>
  <w15:chartTrackingRefBased/>
  <w15:docId w15:val="{0CDBCEDF-6C44-4FC1-B373-BA6AE5DA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B36"/>
  </w:style>
  <w:style w:type="paragraph" w:styleId="4">
    <w:name w:val="heading 4"/>
    <w:basedOn w:val="a"/>
    <w:next w:val="a"/>
    <w:link w:val="4Char"/>
    <w:qFormat/>
    <w:rsid w:val="00FD5B36"/>
    <w:pPr>
      <w:keepNext/>
      <w:spacing w:after="0" w:line="240" w:lineRule="auto"/>
      <w:jc w:val="center"/>
      <w:outlineLvl w:val="3"/>
    </w:pPr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paragraph" w:styleId="9">
    <w:name w:val="heading 9"/>
    <w:basedOn w:val="a"/>
    <w:next w:val="a"/>
    <w:link w:val="9Char"/>
    <w:uiPriority w:val="9"/>
    <w:unhideWhenUsed/>
    <w:qFormat/>
    <w:rsid w:val="00FD5B3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D5B36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FD5B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FD5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FD5B36"/>
  </w:style>
  <w:style w:type="paragraph" w:styleId="a4">
    <w:name w:val="List Paragraph"/>
    <w:basedOn w:val="a"/>
    <w:uiPriority w:val="34"/>
    <w:qFormat/>
    <w:rsid w:val="00FD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2</cp:revision>
  <dcterms:created xsi:type="dcterms:W3CDTF">2019-02-01T10:18:00Z</dcterms:created>
  <dcterms:modified xsi:type="dcterms:W3CDTF">2019-02-01T10:31:00Z</dcterms:modified>
</cp:coreProperties>
</file>