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0FEA" w14:textId="77777777" w:rsidR="00882F7F" w:rsidRPr="00A65820" w:rsidRDefault="00882F7F" w:rsidP="00AB32D3">
      <w:pPr>
        <w:jc w:val="right"/>
        <w:rPr>
          <w:rFonts w:ascii="Times New Roman" w:hAnsi="Times New Roman"/>
          <w:b/>
          <w:sz w:val="32"/>
          <w:lang w:val="en-US"/>
        </w:rPr>
      </w:pPr>
    </w:p>
    <w:p w14:paraId="701C78BE" w14:textId="77777777" w:rsidR="00882F7F" w:rsidRDefault="00882F7F" w:rsidP="00AB32D3">
      <w:pPr>
        <w:jc w:val="right"/>
        <w:rPr>
          <w:rFonts w:ascii="Times New Roman" w:hAnsi="Times New Roman"/>
          <w:b/>
          <w:sz w:val="32"/>
        </w:rPr>
      </w:pPr>
    </w:p>
    <w:p w14:paraId="0F51113B" w14:textId="77777777" w:rsidR="00882F7F" w:rsidRDefault="00882F7F" w:rsidP="00AB32D3">
      <w:pPr>
        <w:jc w:val="right"/>
        <w:rPr>
          <w:rFonts w:ascii="Times New Roman" w:hAnsi="Times New Roman"/>
          <w:b/>
          <w:sz w:val="32"/>
        </w:rPr>
      </w:pPr>
    </w:p>
    <w:p w14:paraId="340EAFD1" w14:textId="77777777" w:rsidR="00882F7F" w:rsidRDefault="00882F7F" w:rsidP="00AB32D3">
      <w:pPr>
        <w:jc w:val="right"/>
        <w:rPr>
          <w:rFonts w:ascii="Times New Roman" w:hAnsi="Times New Roman"/>
          <w:b/>
          <w:sz w:val="32"/>
        </w:rPr>
      </w:pPr>
    </w:p>
    <w:p w14:paraId="327BC549" w14:textId="7874E76F" w:rsidR="00882F7F" w:rsidRPr="00EB4365" w:rsidRDefault="00882F7F" w:rsidP="00EB4365">
      <w:pPr>
        <w:jc w:val="center"/>
        <w:rPr>
          <w:rFonts w:asciiTheme="minorHAnsi" w:hAnsiTheme="minorHAnsi"/>
          <w:b/>
          <w:sz w:val="32"/>
        </w:rPr>
      </w:pPr>
      <w:r w:rsidRPr="00EB4365">
        <w:rPr>
          <w:rFonts w:asciiTheme="minorHAnsi" w:hAnsiTheme="minorHAnsi"/>
          <w:b/>
          <w:sz w:val="32"/>
        </w:rPr>
        <w:t xml:space="preserve">ΣΧΟΛΗ ΠΡΟΠΟΝΗΤΩΝ </w:t>
      </w:r>
      <w:r w:rsidR="00A01697" w:rsidRPr="00EB4365">
        <w:rPr>
          <w:rFonts w:asciiTheme="minorHAnsi" w:hAnsiTheme="minorHAnsi"/>
          <w:b/>
          <w:sz w:val="32"/>
          <w:lang w:val="en-US"/>
        </w:rPr>
        <w:t>TAEKWONDO</w:t>
      </w:r>
      <w:r w:rsidR="003B39C6" w:rsidRPr="00EB4365">
        <w:rPr>
          <w:rFonts w:asciiTheme="minorHAnsi" w:hAnsiTheme="minorHAnsi"/>
          <w:b/>
          <w:sz w:val="32"/>
        </w:rPr>
        <w:t xml:space="preserve"> (</w:t>
      </w:r>
      <w:r w:rsidR="003B39C6" w:rsidRPr="00EB4365">
        <w:rPr>
          <w:rFonts w:asciiTheme="minorHAnsi" w:hAnsiTheme="minorHAnsi"/>
          <w:b/>
          <w:sz w:val="32"/>
          <w:lang w:val="en-US"/>
        </w:rPr>
        <w:t>WTF</w:t>
      </w:r>
      <w:r w:rsidR="003B39C6" w:rsidRPr="00EB4365">
        <w:rPr>
          <w:rFonts w:asciiTheme="minorHAnsi" w:hAnsiTheme="minorHAnsi"/>
          <w:b/>
          <w:sz w:val="32"/>
        </w:rPr>
        <w:t>)</w:t>
      </w:r>
    </w:p>
    <w:p w14:paraId="514C4B9F" w14:textId="77777777" w:rsidR="00882F7F" w:rsidRPr="00EB4365" w:rsidRDefault="00882F7F" w:rsidP="00EB4365">
      <w:pPr>
        <w:jc w:val="center"/>
        <w:rPr>
          <w:rFonts w:asciiTheme="minorHAnsi" w:hAnsiTheme="minorHAnsi"/>
          <w:b/>
          <w:sz w:val="32"/>
        </w:rPr>
      </w:pPr>
      <w:r w:rsidRPr="00EB4365">
        <w:rPr>
          <w:rFonts w:asciiTheme="minorHAnsi" w:hAnsiTheme="minorHAnsi"/>
          <w:b/>
          <w:sz w:val="32"/>
        </w:rPr>
        <w:t>Γ’ ΚΑΤΗΓΟΡΙΑΣ</w:t>
      </w:r>
    </w:p>
    <w:p w14:paraId="0A1C5713" w14:textId="77777777" w:rsidR="00882F7F" w:rsidRPr="00EB4365" w:rsidRDefault="00882F7F" w:rsidP="00F6759D">
      <w:pPr>
        <w:rPr>
          <w:rFonts w:asciiTheme="minorHAnsi" w:hAnsiTheme="minorHAnsi"/>
          <w:b/>
          <w:sz w:val="32"/>
        </w:rPr>
      </w:pPr>
    </w:p>
    <w:p w14:paraId="37DF7853" w14:textId="77777777" w:rsidR="00EB4365" w:rsidRPr="00EB4365" w:rsidRDefault="00EB4365" w:rsidP="00F6759D">
      <w:pPr>
        <w:rPr>
          <w:rFonts w:asciiTheme="minorHAnsi" w:hAnsiTheme="minorHAnsi"/>
          <w:b/>
          <w:sz w:val="32"/>
        </w:rPr>
      </w:pPr>
    </w:p>
    <w:p w14:paraId="7C4519E3" w14:textId="604955FE" w:rsidR="00882F7F" w:rsidRPr="00EB4365" w:rsidRDefault="00882F7F" w:rsidP="00EB4365">
      <w:pPr>
        <w:jc w:val="center"/>
        <w:rPr>
          <w:rFonts w:asciiTheme="minorHAnsi" w:hAnsiTheme="minorHAnsi"/>
          <w:b/>
          <w:sz w:val="28"/>
        </w:rPr>
      </w:pPr>
      <w:r w:rsidRPr="00EB4365">
        <w:rPr>
          <w:rFonts w:asciiTheme="minorHAnsi" w:hAnsiTheme="minorHAnsi"/>
          <w:sz w:val="28"/>
        </w:rPr>
        <w:t xml:space="preserve">ΚΑΝΟΝΙΣΜΟΣ </w:t>
      </w:r>
      <w:r w:rsidR="00EB4365" w:rsidRPr="00EB4365">
        <w:rPr>
          <w:rFonts w:asciiTheme="minorHAnsi" w:hAnsiTheme="minorHAnsi"/>
          <w:sz w:val="28"/>
        </w:rPr>
        <w:t>ΕΞΕΤΑΣΕΩΝ 2018 - 2019</w:t>
      </w:r>
    </w:p>
    <w:p w14:paraId="01FF1D31" w14:textId="77777777" w:rsidR="00882F7F" w:rsidRDefault="00882F7F" w:rsidP="00AB32D3">
      <w:pPr>
        <w:jc w:val="right"/>
        <w:rPr>
          <w:rFonts w:ascii="Times New Roman" w:hAnsi="Times New Roman"/>
          <w:b/>
          <w:sz w:val="32"/>
        </w:rPr>
      </w:pPr>
    </w:p>
    <w:p w14:paraId="330FA0DE" w14:textId="77777777" w:rsidR="00882F7F" w:rsidRDefault="00882F7F" w:rsidP="00AB32D3">
      <w:pPr>
        <w:jc w:val="right"/>
        <w:rPr>
          <w:rFonts w:ascii="Times New Roman" w:hAnsi="Times New Roman"/>
          <w:b/>
          <w:sz w:val="32"/>
        </w:rPr>
      </w:pPr>
    </w:p>
    <w:p w14:paraId="799B23BD" w14:textId="3FBEA350" w:rsidR="00882F7F" w:rsidRPr="00AB32D3" w:rsidRDefault="007810D3" w:rsidP="00AB32D3">
      <w:pPr>
        <w:jc w:val="right"/>
        <w:rPr>
          <w:rFonts w:ascii="Times New Roman" w:hAnsi="Times New Roman"/>
          <w:b/>
          <w:sz w:val="32"/>
        </w:rPr>
      </w:pPr>
      <w:r>
        <w:rPr>
          <w:rFonts w:ascii="Helvetica" w:hAnsi="Helvetica" w:cs="Helvetica"/>
          <w:noProof/>
          <w:sz w:val="24"/>
          <w:szCs w:val="24"/>
          <w:lang w:val="en-US"/>
        </w:rPr>
        <w:drawing>
          <wp:inline distT="0" distB="0" distL="0" distR="0" wp14:anchorId="6C2D7AAA" wp14:editId="363F9186">
            <wp:extent cx="5341620" cy="3277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620" cy="3277235"/>
                    </a:xfrm>
                    <a:prstGeom prst="rect">
                      <a:avLst/>
                    </a:prstGeom>
                    <a:noFill/>
                    <a:ln>
                      <a:noFill/>
                    </a:ln>
                  </pic:spPr>
                </pic:pic>
              </a:graphicData>
            </a:graphic>
          </wp:inline>
        </w:drawing>
      </w:r>
    </w:p>
    <w:p w14:paraId="4FB6F841" w14:textId="77777777" w:rsidR="00882F7F" w:rsidRDefault="00882F7F" w:rsidP="00AB32D3">
      <w:pPr>
        <w:jc w:val="right"/>
        <w:rPr>
          <w:rFonts w:ascii="Times New Roman" w:hAnsi="Times New Roman"/>
          <w:b/>
          <w:sz w:val="32"/>
        </w:rPr>
      </w:pPr>
    </w:p>
    <w:p w14:paraId="395EB359" w14:textId="77777777" w:rsidR="00882F7F" w:rsidRDefault="00882F7F" w:rsidP="00AB32D3">
      <w:pPr>
        <w:jc w:val="right"/>
        <w:rPr>
          <w:rFonts w:ascii="Times New Roman" w:hAnsi="Times New Roman"/>
          <w:b/>
          <w:sz w:val="32"/>
        </w:rPr>
      </w:pPr>
    </w:p>
    <w:p w14:paraId="01134017" w14:textId="77777777" w:rsidR="00882F7F" w:rsidRDefault="00F6759D" w:rsidP="00F6759D">
      <w:pPr>
        <w:rPr>
          <w:rFonts w:ascii="Times New Roman" w:hAnsi="Times New Roman"/>
          <w:b/>
          <w:sz w:val="32"/>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t xml:space="preserve">     </w:t>
      </w:r>
    </w:p>
    <w:p w14:paraId="5A8E7544" w14:textId="77777777" w:rsidR="00882F7F" w:rsidRPr="00EB4365" w:rsidRDefault="00F6759D" w:rsidP="00AB32D3">
      <w:pPr>
        <w:jc w:val="center"/>
        <w:rPr>
          <w:rFonts w:asciiTheme="minorHAnsi" w:hAnsiTheme="minorHAnsi"/>
          <w:b/>
          <w:sz w:val="32"/>
        </w:rPr>
      </w:pPr>
      <w:r w:rsidRPr="00EB4365">
        <w:rPr>
          <w:rFonts w:asciiTheme="minorHAnsi" w:hAnsiTheme="minorHAnsi"/>
          <w:b/>
          <w:sz w:val="32"/>
        </w:rPr>
        <w:t>ΑΘΗΝΑ 2018</w:t>
      </w:r>
    </w:p>
    <w:p w14:paraId="251696AE" w14:textId="77777777" w:rsidR="00EB4365" w:rsidRPr="00EB4365" w:rsidRDefault="00EB4365" w:rsidP="00EB4365">
      <w:pPr>
        <w:jc w:val="center"/>
        <w:rPr>
          <w:rFonts w:asciiTheme="minorHAnsi" w:hAnsiTheme="minorHAnsi"/>
          <w:b/>
          <w:sz w:val="28"/>
          <w:szCs w:val="28"/>
        </w:rPr>
      </w:pPr>
      <w:r w:rsidRPr="00EB4365">
        <w:rPr>
          <w:rFonts w:asciiTheme="minorHAnsi" w:hAnsiTheme="minorHAnsi"/>
          <w:b/>
          <w:sz w:val="28"/>
          <w:szCs w:val="28"/>
        </w:rPr>
        <w:lastRenderedPageBreak/>
        <w:t>ΣΧΟΛΗ ΠΡΟΠΟΝΗΤΩΝ</w:t>
      </w:r>
    </w:p>
    <w:p w14:paraId="6E9F45A9" w14:textId="7118F54A" w:rsidR="00EB4365" w:rsidRPr="00EB4365" w:rsidRDefault="00EB4365" w:rsidP="00EB4365">
      <w:pPr>
        <w:jc w:val="center"/>
        <w:rPr>
          <w:rFonts w:asciiTheme="minorHAnsi" w:hAnsiTheme="minorHAnsi"/>
          <w:b/>
          <w:sz w:val="28"/>
          <w:szCs w:val="28"/>
        </w:rPr>
      </w:pPr>
      <w:r w:rsidRPr="00EB4365">
        <w:rPr>
          <w:rFonts w:asciiTheme="minorHAnsi" w:hAnsiTheme="minorHAnsi"/>
          <w:b/>
          <w:sz w:val="28"/>
          <w:szCs w:val="28"/>
          <w:lang w:val="en-US"/>
        </w:rPr>
        <w:t>TAEKWONDO</w:t>
      </w:r>
      <w:r w:rsidRPr="00EB4365">
        <w:rPr>
          <w:rFonts w:asciiTheme="minorHAnsi" w:hAnsiTheme="minorHAnsi"/>
          <w:b/>
          <w:sz w:val="28"/>
          <w:szCs w:val="28"/>
        </w:rPr>
        <w:t xml:space="preserve"> </w:t>
      </w:r>
      <w:r>
        <w:rPr>
          <w:rFonts w:asciiTheme="minorHAnsi" w:hAnsiTheme="minorHAnsi"/>
          <w:b/>
          <w:sz w:val="28"/>
          <w:szCs w:val="28"/>
        </w:rPr>
        <w:t>GREECE (</w:t>
      </w:r>
      <w:r>
        <w:rPr>
          <w:rFonts w:asciiTheme="minorHAnsi" w:hAnsiTheme="minorHAnsi"/>
          <w:b/>
          <w:sz w:val="28"/>
          <w:szCs w:val="28"/>
          <w:lang w:val="en-US"/>
        </w:rPr>
        <w:t>WTF</w:t>
      </w:r>
      <w:r w:rsidRPr="00EB4365">
        <w:rPr>
          <w:rFonts w:asciiTheme="minorHAnsi" w:hAnsiTheme="minorHAnsi"/>
          <w:b/>
          <w:sz w:val="28"/>
          <w:szCs w:val="28"/>
        </w:rPr>
        <w:t xml:space="preserve">) Γ΄ΚΑΤΗΓΟΡΙΑΣ </w:t>
      </w:r>
    </w:p>
    <w:p w14:paraId="6F4043ED" w14:textId="77777777" w:rsidR="00EB4365" w:rsidRPr="00EB4365" w:rsidRDefault="00EB4365" w:rsidP="00EB4365">
      <w:pPr>
        <w:jc w:val="center"/>
        <w:rPr>
          <w:rFonts w:asciiTheme="minorHAnsi" w:hAnsiTheme="minorHAnsi"/>
          <w:b/>
          <w:sz w:val="28"/>
          <w:szCs w:val="28"/>
        </w:rPr>
      </w:pPr>
      <w:r w:rsidRPr="00EB4365">
        <w:rPr>
          <w:rFonts w:asciiTheme="minorHAnsi" w:hAnsiTheme="minorHAnsi"/>
          <w:b/>
          <w:sz w:val="28"/>
          <w:szCs w:val="28"/>
        </w:rPr>
        <w:t>Κανονισμός διεξαγωγής εξετάσεων</w:t>
      </w:r>
    </w:p>
    <w:p w14:paraId="0F7ACBB8" w14:textId="77777777" w:rsidR="00EB4365" w:rsidRPr="00EB4365" w:rsidRDefault="00EB4365" w:rsidP="00EB4365">
      <w:pPr>
        <w:jc w:val="center"/>
        <w:rPr>
          <w:rFonts w:asciiTheme="minorHAnsi" w:hAnsiTheme="minorHAnsi"/>
          <w:b/>
          <w:sz w:val="24"/>
          <w:szCs w:val="24"/>
        </w:rPr>
      </w:pPr>
    </w:p>
    <w:p w14:paraId="74E6059E" w14:textId="314B433B" w:rsidR="00EB4365" w:rsidRPr="00EB4365" w:rsidRDefault="00EB4365" w:rsidP="00EB4365">
      <w:pPr>
        <w:jc w:val="both"/>
        <w:rPr>
          <w:rFonts w:asciiTheme="minorHAnsi" w:hAnsiTheme="minorHAnsi"/>
          <w:sz w:val="24"/>
          <w:szCs w:val="24"/>
        </w:rPr>
      </w:pPr>
      <w:r w:rsidRPr="00EB4365">
        <w:rPr>
          <w:rFonts w:asciiTheme="minorHAnsi" w:hAnsiTheme="minorHAnsi"/>
          <w:sz w:val="24"/>
          <w:szCs w:val="24"/>
        </w:rPr>
        <w:t>Ο παρών κανονισμός που εγκρίθηκε σ</w:t>
      </w:r>
      <w:r>
        <w:rPr>
          <w:rFonts w:asciiTheme="minorHAnsi" w:hAnsiTheme="minorHAnsi"/>
          <w:sz w:val="24"/>
          <w:szCs w:val="24"/>
        </w:rPr>
        <w:t>τις  10/4/2019</w:t>
      </w:r>
      <w:r w:rsidRPr="00EB4365">
        <w:rPr>
          <w:rFonts w:asciiTheme="minorHAnsi" w:hAnsiTheme="minorHAnsi"/>
          <w:sz w:val="24"/>
          <w:szCs w:val="24"/>
        </w:rPr>
        <w:t xml:space="preserve"> από την Επιτροπή Διοίκησης της Σχολής Προπονητών </w:t>
      </w:r>
      <w:r w:rsidRPr="00EB4365">
        <w:rPr>
          <w:rFonts w:asciiTheme="minorHAnsi" w:hAnsiTheme="minorHAnsi"/>
          <w:sz w:val="24"/>
          <w:szCs w:val="24"/>
          <w:lang w:val="en-US"/>
        </w:rPr>
        <w:t>TAEKWONDO</w:t>
      </w:r>
      <w:r w:rsidRPr="00EB4365">
        <w:rPr>
          <w:rFonts w:asciiTheme="minorHAnsi" w:hAnsiTheme="minorHAnsi"/>
          <w:sz w:val="24"/>
          <w:szCs w:val="24"/>
        </w:rPr>
        <w:t xml:space="preserve"> </w:t>
      </w:r>
      <w:r>
        <w:rPr>
          <w:rFonts w:asciiTheme="minorHAnsi" w:hAnsiTheme="minorHAnsi"/>
          <w:sz w:val="24"/>
          <w:szCs w:val="24"/>
        </w:rPr>
        <w:t>GREECE (</w:t>
      </w:r>
      <w:r>
        <w:rPr>
          <w:rFonts w:asciiTheme="minorHAnsi" w:hAnsiTheme="minorHAnsi"/>
          <w:sz w:val="24"/>
          <w:szCs w:val="24"/>
          <w:lang w:val="en-US"/>
        </w:rPr>
        <w:t>W</w:t>
      </w:r>
      <w:r w:rsidRPr="00EB4365">
        <w:rPr>
          <w:rFonts w:asciiTheme="minorHAnsi" w:hAnsiTheme="minorHAnsi"/>
          <w:sz w:val="24"/>
          <w:szCs w:val="24"/>
          <w:lang w:val="en-US"/>
        </w:rPr>
        <w:t>TF</w:t>
      </w:r>
      <w:r w:rsidRPr="00EB4365">
        <w:rPr>
          <w:rFonts w:asciiTheme="minorHAnsi" w:hAnsiTheme="minorHAnsi"/>
          <w:sz w:val="24"/>
          <w:szCs w:val="24"/>
        </w:rPr>
        <w:t>)</w:t>
      </w:r>
      <w:r w:rsidRPr="00EB4365">
        <w:rPr>
          <w:rFonts w:asciiTheme="minorHAnsi" w:hAnsiTheme="minorHAnsi"/>
          <w:b/>
          <w:sz w:val="24"/>
          <w:szCs w:val="24"/>
        </w:rPr>
        <w:t xml:space="preserve"> </w:t>
      </w:r>
      <w:r>
        <w:rPr>
          <w:rFonts w:asciiTheme="minorHAnsi" w:hAnsiTheme="minorHAnsi"/>
          <w:sz w:val="24"/>
          <w:szCs w:val="24"/>
        </w:rPr>
        <w:t>Γ΄ Κατηγορίας</w:t>
      </w:r>
      <w:r w:rsidRPr="00EB4365">
        <w:rPr>
          <w:rFonts w:asciiTheme="minorHAnsi" w:hAnsiTheme="minorHAnsi"/>
          <w:sz w:val="24"/>
          <w:szCs w:val="24"/>
        </w:rPr>
        <w:t>, κωδικοποιεί τις απλές και αντικειμενικές προϋποθέσεις διεξαγωγής</w:t>
      </w:r>
      <w:r>
        <w:rPr>
          <w:rFonts w:asciiTheme="minorHAnsi" w:hAnsiTheme="minorHAnsi"/>
          <w:sz w:val="24"/>
          <w:szCs w:val="24"/>
        </w:rPr>
        <w:t xml:space="preserve"> αδιάβλητων γραπτών </w:t>
      </w:r>
      <w:r w:rsidRPr="00EB4365">
        <w:rPr>
          <w:rFonts w:asciiTheme="minorHAnsi" w:hAnsiTheme="minorHAnsi"/>
          <w:sz w:val="24"/>
          <w:szCs w:val="24"/>
        </w:rPr>
        <w:t>και πρακτικών εξετάσεων. Για την εφαρμογή του Κανονισμού θεωρείται ως δεδομένο το αίσθημα ευθύνης και αξιοπρέπειας των εξεταστών, των εποπτών και των εξεταζόμενων, απέναντι στη διαδικασία των εξετάσεων.</w:t>
      </w:r>
    </w:p>
    <w:p w14:paraId="37726BF2" w14:textId="77777777" w:rsidR="00EB4365" w:rsidRPr="00EB4365" w:rsidRDefault="00EB4365" w:rsidP="00EB4365">
      <w:pPr>
        <w:ind w:firstLine="709"/>
        <w:jc w:val="both"/>
        <w:rPr>
          <w:rFonts w:asciiTheme="minorHAnsi" w:hAnsiTheme="minorHAnsi"/>
          <w:sz w:val="24"/>
          <w:szCs w:val="24"/>
        </w:rPr>
      </w:pPr>
    </w:p>
    <w:p w14:paraId="40335C53" w14:textId="0835B328" w:rsidR="00000D65" w:rsidRPr="00802C8D" w:rsidRDefault="00802C8D" w:rsidP="00802C8D">
      <w:pPr>
        <w:spacing w:after="200" w:line="276" w:lineRule="auto"/>
        <w:rPr>
          <w:rFonts w:asciiTheme="minorHAnsi" w:hAnsiTheme="minorHAnsi"/>
          <w:b/>
          <w:sz w:val="28"/>
          <w:szCs w:val="28"/>
        </w:rPr>
      </w:pPr>
      <w:r>
        <w:rPr>
          <w:rFonts w:asciiTheme="minorHAnsi" w:hAnsiTheme="minorHAnsi"/>
          <w:b/>
          <w:sz w:val="28"/>
          <w:szCs w:val="28"/>
        </w:rPr>
        <w:t xml:space="preserve">Α. </w:t>
      </w:r>
      <w:r w:rsidR="00EB4365" w:rsidRPr="00802C8D">
        <w:rPr>
          <w:rFonts w:asciiTheme="minorHAnsi" w:hAnsiTheme="minorHAnsi"/>
          <w:b/>
          <w:sz w:val="28"/>
          <w:szCs w:val="28"/>
        </w:rPr>
        <w:t xml:space="preserve">Οργάνωση και διαδικασία </w:t>
      </w:r>
      <w:r>
        <w:rPr>
          <w:rFonts w:asciiTheme="minorHAnsi" w:hAnsiTheme="minorHAnsi"/>
          <w:b/>
          <w:sz w:val="28"/>
          <w:szCs w:val="28"/>
        </w:rPr>
        <w:t xml:space="preserve">της </w:t>
      </w:r>
      <w:r w:rsidR="00EB4365" w:rsidRPr="00802C8D">
        <w:rPr>
          <w:rFonts w:asciiTheme="minorHAnsi" w:hAnsiTheme="minorHAnsi"/>
          <w:b/>
          <w:sz w:val="28"/>
          <w:szCs w:val="28"/>
        </w:rPr>
        <w:t>διεξαγωγής των εξετάσεων</w:t>
      </w:r>
    </w:p>
    <w:p w14:paraId="76050CF2" w14:textId="4AFD369F" w:rsidR="00000D65" w:rsidRPr="00000D65" w:rsidRDefault="00000D65" w:rsidP="00000D65">
      <w:pPr>
        <w:jc w:val="both"/>
        <w:rPr>
          <w:rFonts w:asciiTheme="minorHAnsi" w:hAnsiTheme="minorHAnsi"/>
          <w:sz w:val="24"/>
          <w:szCs w:val="24"/>
        </w:rPr>
      </w:pPr>
      <w:r w:rsidRPr="00857132">
        <w:rPr>
          <w:rFonts w:asciiTheme="minorHAnsi" w:hAnsiTheme="minorHAnsi"/>
          <w:b/>
          <w:sz w:val="24"/>
          <w:szCs w:val="24"/>
        </w:rPr>
        <w:t>1</w:t>
      </w:r>
      <w:r>
        <w:rPr>
          <w:rFonts w:asciiTheme="minorHAnsi" w:hAnsiTheme="minorHAnsi"/>
          <w:sz w:val="24"/>
          <w:szCs w:val="24"/>
        </w:rPr>
        <w:t>.</w:t>
      </w:r>
      <w:r w:rsidR="00857132">
        <w:rPr>
          <w:rFonts w:asciiTheme="minorHAnsi" w:hAnsiTheme="minorHAnsi"/>
          <w:sz w:val="24"/>
          <w:szCs w:val="24"/>
        </w:rPr>
        <w:t xml:space="preserve"> </w:t>
      </w:r>
      <w:r w:rsidR="00EB4365" w:rsidRPr="00000D65">
        <w:rPr>
          <w:rFonts w:asciiTheme="minorHAnsi" w:hAnsiTheme="minorHAnsi"/>
          <w:sz w:val="24"/>
          <w:szCs w:val="24"/>
        </w:rPr>
        <w:t xml:space="preserve">Τη γενική ευθύνη της εύρυθμης διαδικασίας της διεξαγωγής των εξετάσεων των υποψηφίων προπονητών-τριών έχει o Διευθυντής της Σχολής, ο οποίος ενεργεί έγκαιρα για τον </w:t>
      </w:r>
      <w:proofErr w:type="spellStart"/>
      <w:r w:rsidR="00EB4365" w:rsidRPr="00000D65">
        <w:rPr>
          <w:rFonts w:asciiTheme="minorHAnsi" w:hAnsiTheme="minorHAnsi"/>
          <w:sz w:val="24"/>
          <w:szCs w:val="24"/>
        </w:rPr>
        <w:t>ορισµό</w:t>
      </w:r>
      <w:proofErr w:type="spellEnd"/>
      <w:r w:rsidR="00EB4365" w:rsidRPr="00000D65">
        <w:rPr>
          <w:rFonts w:asciiTheme="minorHAnsi" w:hAnsiTheme="minorHAnsi"/>
          <w:sz w:val="24"/>
          <w:szCs w:val="24"/>
        </w:rPr>
        <w:t xml:space="preserve"> των επιτηρητών, την καταλληλότητα των χώρων, τη διαθεσιμότητα των υλικών και µ</w:t>
      </w:r>
      <w:proofErr w:type="spellStart"/>
      <w:r w:rsidR="00EB4365" w:rsidRPr="00000D65">
        <w:rPr>
          <w:rFonts w:asciiTheme="minorHAnsi" w:hAnsiTheme="minorHAnsi"/>
          <w:sz w:val="24"/>
          <w:szCs w:val="24"/>
        </w:rPr>
        <w:t>έσων</w:t>
      </w:r>
      <w:proofErr w:type="spellEnd"/>
      <w:r w:rsidR="00EB4365" w:rsidRPr="00000D65">
        <w:rPr>
          <w:rFonts w:asciiTheme="minorHAnsi" w:hAnsiTheme="minorHAnsi"/>
          <w:sz w:val="24"/>
          <w:szCs w:val="24"/>
        </w:rPr>
        <w:t xml:space="preserve"> και γενικότερα για το αδιάβλητο των εξετάσεων.  Σε περίπτωσης κωλύματος του Διευθυντή της Σχολής,  η Επιτροπή Διοίκησης ορίζει αντικαταστάτη του ο οποίος και ενεργεί αντί αυτού για κ</w:t>
      </w:r>
      <w:r w:rsidRPr="00000D65">
        <w:rPr>
          <w:rFonts w:asciiTheme="minorHAnsi" w:hAnsiTheme="minorHAnsi"/>
          <w:sz w:val="24"/>
          <w:szCs w:val="24"/>
        </w:rPr>
        <w:t>άθε υποχρέωση</w:t>
      </w:r>
      <w:r w:rsidR="00EB4365" w:rsidRPr="00000D65">
        <w:rPr>
          <w:rFonts w:asciiTheme="minorHAnsi" w:hAnsiTheme="minorHAnsi"/>
          <w:sz w:val="24"/>
          <w:szCs w:val="24"/>
        </w:rPr>
        <w:t xml:space="preserve"> που απορρέει από τον παρόντα κανονισμό.</w:t>
      </w:r>
    </w:p>
    <w:p w14:paraId="6B691CEA" w14:textId="6F255E1B" w:rsidR="00000D65" w:rsidRPr="00000D65" w:rsidRDefault="00000D65" w:rsidP="00000D65">
      <w:pPr>
        <w:jc w:val="both"/>
        <w:rPr>
          <w:rFonts w:asciiTheme="minorHAnsi" w:hAnsiTheme="minorHAnsi"/>
          <w:sz w:val="24"/>
          <w:szCs w:val="24"/>
        </w:rPr>
      </w:pPr>
      <w:r w:rsidRPr="00857132">
        <w:rPr>
          <w:rFonts w:asciiTheme="minorHAnsi" w:hAnsiTheme="minorHAnsi"/>
          <w:b/>
          <w:sz w:val="24"/>
          <w:szCs w:val="24"/>
        </w:rPr>
        <w:t>2</w:t>
      </w:r>
      <w:r>
        <w:rPr>
          <w:rFonts w:asciiTheme="minorHAnsi" w:hAnsiTheme="minorHAnsi"/>
          <w:sz w:val="24"/>
          <w:szCs w:val="24"/>
        </w:rPr>
        <w:t xml:space="preserve">. </w:t>
      </w:r>
      <w:r w:rsidR="00857132">
        <w:rPr>
          <w:rFonts w:asciiTheme="minorHAnsi" w:hAnsiTheme="minorHAnsi"/>
          <w:sz w:val="24"/>
          <w:szCs w:val="24"/>
        </w:rPr>
        <w:t xml:space="preserve"> </w:t>
      </w:r>
      <w:proofErr w:type="spellStart"/>
      <w:r w:rsidR="00EB4365" w:rsidRPr="00000D65">
        <w:rPr>
          <w:rFonts w:asciiTheme="minorHAnsi" w:hAnsiTheme="minorHAnsi"/>
          <w:sz w:val="24"/>
          <w:szCs w:val="24"/>
        </w:rPr>
        <w:t>Ώς</w:t>
      </w:r>
      <w:proofErr w:type="spellEnd"/>
      <w:r w:rsidR="00EB4365" w:rsidRPr="00000D65">
        <w:rPr>
          <w:rFonts w:asciiTheme="minorHAnsi" w:hAnsiTheme="minorHAnsi"/>
          <w:sz w:val="24"/>
          <w:szCs w:val="24"/>
        </w:rPr>
        <w:t xml:space="preserve"> επιτηρητές των εξετάσεων ορίζονται από τον Διευθυντή</w:t>
      </w:r>
      <w:r w:rsidRPr="00000D65">
        <w:rPr>
          <w:rFonts w:asciiTheme="minorHAnsi" w:hAnsiTheme="minorHAnsi"/>
          <w:sz w:val="24"/>
          <w:szCs w:val="24"/>
        </w:rPr>
        <w:t xml:space="preserve"> της Σχολής οι</w:t>
      </w:r>
      <w:r w:rsidR="00EB4365" w:rsidRPr="00000D65">
        <w:rPr>
          <w:rFonts w:asciiTheme="minorHAnsi" w:hAnsiTheme="minorHAnsi"/>
          <w:sz w:val="24"/>
          <w:szCs w:val="24"/>
        </w:rPr>
        <w:t xml:space="preserve"> εισηγητές </w:t>
      </w:r>
      <w:r w:rsidRPr="00000D65">
        <w:rPr>
          <w:rFonts w:asciiTheme="minorHAnsi" w:hAnsiTheme="minorHAnsi"/>
          <w:sz w:val="24"/>
          <w:szCs w:val="24"/>
        </w:rPr>
        <w:t xml:space="preserve">των μαθημάτων </w:t>
      </w:r>
      <w:r w:rsidR="00EB4365" w:rsidRPr="00000D65">
        <w:rPr>
          <w:rFonts w:asciiTheme="minorHAnsi" w:hAnsiTheme="minorHAnsi"/>
          <w:sz w:val="24"/>
          <w:szCs w:val="24"/>
        </w:rPr>
        <w:t xml:space="preserve">ή λοιποί συνεργάτες της Σχολής Προπονητών. </w:t>
      </w:r>
    </w:p>
    <w:p w14:paraId="24FB23F9" w14:textId="079824AD" w:rsidR="00000D65" w:rsidRPr="00000D65" w:rsidRDefault="00000D65" w:rsidP="00000D65">
      <w:pPr>
        <w:jc w:val="both"/>
        <w:rPr>
          <w:rFonts w:asciiTheme="minorHAnsi" w:hAnsiTheme="minorHAnsi"/>
          <w:sz w:val="24"/>
          <w:szCs w:val="24"/>
        </w:rPr>
      </w:pPr>
      <w:r w:rsidRPr="00857132">
        <w:rPr>
          <w:rFonts w:asciiTheme="minorHAnsi" w:hAnsiTheme="minorHAnsi"/>
          <w:b/>
          <w:sz w:val="24"/>
          <w:szCs w:val="24"/>
        </w:rPr>
        <w:t>3</w:t>
      </w:r>
      <w:r>
        <w:rPr>
          <w:rFonts w:asciiTheme="minorHAnsi" w:hAnsiTheme="minorHAnsi"/>
          <w:sz w:val="24"/>
          <w:szCs w:val="24"/>
        </w:rPr>
        <w:t>.</w:t>
      </w:r>
      <w:r w:rsidR="00857132">
        <w:rPr>
          <w:rFonts w:asciiTheme="minorHAnsi" w:hAnsiTheme="minorHAnsi"/>
          <w:sz w:val="24"/>
          <w:szCs w:val="24"/>
        </w:rPr>
        <w:t xml:space="preserve"> </w:t>
      </w:r>
      <w:r w:rsidR="00EB4365" w:rsidRPr="00000D65">
        <w:rPr>
          <w:rFonts w:asciiTheme="minorHAnsi" w:hAnsiTheme="minorHAnsi"/>
          <w:sz w:val="24"/>
          <w:szCs w:val="24"/>
        </w:rPr>
        <w:t xml:space="preserve">Τα </w:t>
      </w:r>
      <w:proofErr w:type="spellStart"/>
      <w:r w:rsidR="00EB4365" w:rsidRPr="00000D65">
        <w:rPr>
          <w:rFonts w:asciiTheme="minorHAnsi" w:hAnsiTheme="minorHAnsi"/>
          <w:sz w:val="24"/>
          <w:szCs w:val="24"/>
        </w:rPr>
        <w:t>θέµατα</w:t>
      </w:r>
      <w:proofErr w:type="spellEnd"/>
      <w:r w:rsidR="00EB4365" w:rsidRPr="00000D65">
        <w:rPr>
          <w:rFonts w:asciiTheme="minorHAnsi" w:hAnsiTheme="minorHAnsi"/>
          <w:sz w:val="24"/>
          <w:szCs w:val="24"/>
        </w:rPr>
        <w:t xml:space="preserve"> των εξετάσεων προτείνονται από τους εισηγητές που δίδαξαν το µ</w:t>
      </w:r>
      <w:proofErr w:type="spellStart"/>
      <w:r w:rsidR="00EB4365" w:rsidRPr="00000D65">
        <w:rPr>
          <w:rFonts w:asciiTheme="minorHAnsi" w:hAnsiTheme="minorHAnsi"/>
          <w:sz w:val="24"/>
          <w:szCs w:val="24"/>
        </w:rPr>
        <w:t>άθηµα</w:t>
      </w:r>
      <w:proofErr w:type="spellEnd"/>
      <w:r w:rsidR="00EB4365" w:rsidRPr="00000D65">
        <w:rPr>
          <w:rFonts w:asciiTheme="minorHAnsi" w:hAnsiTheme="minorHAnsi"/>
          <w:sz w:val="24"/>
          <w:szCs w:val="24"/>
        </w:rPr>
        <w:t>, ενώ σε περίπτωση απουσίας  ή κωλύματός τους</w:t>
      </w:r>
      <w:r>
        <w:rPr>
          <w:rFonts w:asciiTheme="minorHAnsi" w:hAnsiTheme="minorHAnsi"/>
          <w:sz w:val="24"/>
          <w:szCs w:val="24"/>
        </w:rPr>
        <w:t xml:space="preserve">, </w:t>
      </w:r>
      <w:r w:rsidR="00EB4365" w:rsidRPr="00000D65">
        <w:rPr>
          <w:rFonts w:asciiTheme="minorHAnsi" w:hAnsiTheme="minorHAnsi"/>
          <w:sz w:val="24"/>
          <w:szCs w:val="24"/>
        </w:rPr>
        <w:t xml:space="preserve">τα </w:t>
      </w:r>
      <w:proofErr w:type="spellStart"/>
      <w:r w:rsidR="00EB4365" w:rsidRPr="00000D65">
        <w:rPr>
          <w:rFonts w:asciiTheme="minorHAnsi" w:hAnsiTheme="minorHAnsi"/>
          <w:sz w:val="24"/>
          <w:szCs w:val="24"/>
        </w:rPr>
        <w:t>θέµατα</w:t>
      </w:r>
      <w:proofErr w:type="spellEnd"/>
      <w:r w:rsidR="00EB4365" w:rsidRPr="00000D65">
        <w:rPr>
          <w:rFonts w:asciiTheme="minorHAnsi" w:hAnsiTheme="minorHAnsi"/>
          <w:sz w:val="24"/>
          <w:szCs w:val="24"/>
        </w:rPr>
        <w:t xml:space="preserve"> </w:t>
      </w:r>
      <w:r>
        <w:rPr>
          <w:rFonts w:asciiTheme="minorHAnsi" w:hAnsiTheme="minorHAnsi"/>
          <w:sz w:val="24"/>
          <w:szCs w:val="24"/>
        </w:rPr>
        <w:t xml:space="preserve">θέτει </w:t>
      </w:r>
      <w:r w:rsidR="00EB4365" w:rsidRPr="00000D65">
        <w:rPr>
          <w:rFonts w:asciiTheme="minorHAnsi" w:hAnsiTheme="minorHAnsi"/>
          <w:sz w:val="24"/>
          <w:szCs w:val="24"/>
        </w:rPr>
        <w:t xml:space="preserve">έτερος εκπαιδευτής της ίδιας </w:t>
      </w:r>
      <w:proofErr w:type="spellStart"/>
      <w:r w:rsidR="00EB4365" w:rsidRPr="00000D65">
        <w:rPr>
          <w:rFonts w:asciiTheme="minorHAnsi" w:hAnsiTheme="minorHAnsi"/>
          <w:sz w:val="24"/>
          <w:szCs w:val="24"/>
        </w:rPr>
        <w:t>οµάδ</w:t>
      </w:r>
      <w:r w:rsidRPr="00000D65">
        <w:rPr>
          <w:rFonts w:asciiTheme="minorHAnsi" w:hAnsiTheme="minorHAnsi"/>
          <w:sz w:val="24"/>
          <w:szCs w:val="24"/>
        </w:rPr>
        <w:t>α</w:t>
      </w:r>
      <w:r w:rsidR="00EB4365" w:rsidRPr="00000D65">
        <w:rPr>
          <w:rFonts w:asciiTheme="minorHAnsi" w:hAnsiTheme="minorHAnsi"/>
          <w:sz w:val="24"/>
          <w:szCs w:val="24"/>
        </w:rPr>
        <w:t>ς</w:t>
      </w:r>
      <w:proofErr w:type="spellEnd"/>
      <w:r w:rsidR="00EB4365" w:rsidRPr="00000D65">
        <w:rPr>
          <w:rFonts w:asciiTheme="minorHAnsi" w:hAnsiTheme="minorHAnsi"/>
          <w:sz w:val="24"/>
          <w:szCs w:val="24"/>
        </w:rPr>
        <w:t xml:space="preserve"> µ</w:t>
      </w:r>
      <w:proofErr w:type="spellStart"/>
      <w:r w:rsidR="00EB4365" w:rsidRPr="00000D65">
        <w:rPr>
          <w:rFonts w:asciiTheme="minorHAnsi" w:hAnsiTheme="minorHAnsi"/>
          <w:sz w:val="24"/>
          <w:szCs w:val="24"/>
        </w:rPr>
        <w:t>αθηµάτων</w:t>
      </w:r>
      <w:proofErr w:type="spellEnd"/>
      <w:r w:rsidR="00EB4365" w:rsidRPr="00000D65">
        <w:rPr>
          <w:rFonts w:asciiTheme="minorHAnsi" w:hAnsiTheme="minorHAnsi"/>
          <w:sz w:val="24"/>
          <w:szCs w:val="24"/>
        </w:rPr>
        <w:t xml:space="preserve">, που ορίζεται </w:t>
      </w:r>
      <w:proofErr w:type="spellStart"/>
      <w:r w:rsidR="00EB4365" w:rsidRPr="00000D65">
        <w:rPr>
          <w:rFonts w:asciiTheme="minorHAnsi" w:hAnsiTheme="minorHAnsi"/>
          <w:sz w:val="24"/>
          <w:szCs w:val="24"/>
        </w:rPr>
        <w:t>κατὀπιν</w:t>
      </w:r>
      <w:proofErr w:type="spellEnd"/>
      <w:r w:rsidR="00EB4365" w:rsidRPr="00000D65">
        <w:rPr>
          <w:rFonts w:asciiTheme="minorHAnsi" w:hAnsiTheme="minorHAnsi"/>
          <w:sz w:val="24"/>
          <w:szCs w:val="24"/>
        </w:rPr>
        <w:t xml:space="preserve"> απόφασης της Επιτροπής Διοίκησης</w:t>
      </w:r>
      <w:r w:rsidRPr="00000D65">
        <w:rPr>
          <w:rFonts w:asciiTheme="minorHAnsi" w:hAnsiTheme="minorHAnsi"/>
          <w:sz w:val="24"/>
          <w:szCs w:val="24"/>
        </w:rPr>
        <w:t>, και</w:t>
      </w:r>
      <w:r w:rsidR="00EB4365" w:rsidRPr="00000D65">
        <w:rPr>
          <w:rFonts w:asciiTheme="minorHAnsi" w:hAnsiTheme="minorHAnsi"/>
          <w:sz w:val="24"/>
          <w:szCs w:val="24"/>
        </w:rPr>
        <w:t xml:space="preserve"> έπειτα από</w:t>
      </w:r>
      <w:r w:rsidRPr="00000D65">
        <w:rPr>
          <w:rFonts w:asciiTheme="minorHAnsi" w:hAnsiTheme="minorHAnsi"/>
          <w:sz w:val="24"/>
          <w:szCs w:val="24"/>
        </w:rPr>
        <w:t xml:space="preserve"> εισήγηση του Διευθυντή</w:t>
      </w:r>
      <w:r w:rsidR="00EB4365" w:rsidRPr="00000D65">
        <w:rPr>
          <w:rFonts w:asciiTheme="minorHAnsi" w:hAnsiTheme="minorHAnsi"/>
          <w:sz w:val="24"/>
          <w:szCs w:val="24"/>
        </w:rPr>
        <w:t xml:space="preserve"> της Σχολής.</w:t>
      </w:r>
    </w:p>
    <w:p w14:paraId="747E24A3" w14:textId="6B15093B"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4</w:t>
      </w:r>
      <w:r w:rsidRPr="00320DEF">
        <w:rPr>
          <w:rFonts w:asciiTheme="minorHAnsi" w:hAnsiTheme="minorHAnsi"/>
          <w:sz w:val="24"/>
          <w:szCs w:val="24"/>
        </w:rPr>
        <w:t xml:space="preserve">. </w:t>
      </w:r>
      <w:r w:rsidR="00857132" w:rsidRPr="00320DEF">
        <w:rPr>
          <w:rFonts w:asciiTheme="minorHAnsi" w:hAnsiTheme="minorHAnsi"/>
          <w:sz w:val="24"/>
          <w:szCs w:val="24"/>
        </w:rPr>
        <w:t xml:space="preserve"> </w:t>
      </w:r>
      <w:r w:rsidRPr="00320DEF">
        <w:rPr>
          <w:rFonts w:asciiTheme="minorHAnsi" w:hAnsiTheme="minorHAnsi"/>
          <w:sz w:val="24"/>
          <w:szCs w:val="24"/>
        </w:rPr>
        <w:t>Κατά τη διαδικασία της πρακτικής εξέτασης, η εξέτα</w:t>
      </w:r>
      <w:r w:rsidR="005B7ED5" w:rsidRPr="00320DEF">
        <w:rPr>
          <w:rFonts w:asciiTheme="minorHAnsi" w:hAnsiTheme="minorHAnsi"/>
          <w:sz w:val="24"/>
          <w:szCs w:val="24"/>
        </w:rPr>
        <w:t>ση διεξάγεται σε τμήματα έως οκτώ (8)</w:t>
      </w:r>
      <w:r w:rsidRPr="00320DEF">
        <w:rPr>
          <w:rFonts w:asciiTheme="minorHAnsi" w:hAnsiTheme="minorHAnsi"/>
          <w:sz w:val="24"/>
          <w:szCs w:val="24"/>
        </w:rPr>
        <w:t xml:space="preserve">  εξεταζόμενων </w:t>
      </w:r>
      <w:r w:rsidR="00000D65" w:rsidRPr="00320DEF">
        <w:rPr>
          <w:rFonts w:asciiTheme="minorHAnsi" w:hAnsiTheme="minorHAnsi"/>
          <w:sz w:val="24"/>
          <w:szCs w:val="24"/>
        </w:rPr>
        <w:t>υποψηφίων προπονητών-τριώ</w:t>
      </w:r>
      <w:r w:rsidRPr="00320DEF">
        <w:rPr>
          <w:rFonts w:asciiTheme="minorHAnsi" w:hAnsiTheme="minorHAnsi"/>
          <w:sz w:val="24"/>
          <w:szCs w:val="24"/>
        </w:rPr>
        <w:t xml:space="preserve">ν. </w:t>
      </w:r>
    </w:p>
    <w:p w14:paraId="2650647F" w14:textId="77777777" w:rsidR="00EB4365" w:rsidRPr="00320DEF" w:rsidRDefault="00EB4365" w:rsidP="00EB4365">
      <w:pPr>
        <w:jc w:val="both"/>
        <w:rPr>
          <w:rFonts w:asciiTheme="minorHAnsi" w:hAnsiTheme="minorHAnsi"/>
          <w:sz w:val="24"/>
          <w:szCs w:val="24"/>
        </w:rPr>
      </w:pPr>
      <w:r w:rsidRPr="00320DEF">
        <w:rPr>
          <w:rFonts w:asciiTheme="minorHAnsi" w:hAnsiTheme="minorHAnsi"/>
          <w:sz w:val="24"/>
          <w:szCs w:val="24"/>
        </w:rPr>
        <w:t xml:space="preserve">(Θα κοινοποιηθεί και θα αναρτηθεί ονομαστικός πίνακας των τμημάτων των υποψηφίων με την ακριβή ημερομηνία και ώρα προσέλευσης). </w:t>
      </w:r>
    </w:p>
    <w:p w14:paraId="752C2989" w14:textId="5B8A4790" w:rsidR="00EB4365" w:rsidRPr="00EB4365" w:rsidRDefault="00EB4365" w:rsidP="00EB4365">
      <w:pPr>
        <w:jc w:val="both"/>
        <w:rPr>
          <w:rFonts w:asciiTheme="minorHAnsi" w:hAnsiTheme="minorHAnsi"/>
          <w:sz w:val="24"/>
          <w:szCs w:val="24"/>
        </w:rPr>
      </w:pPr>
      <w:r w:rsidRPr="00320DEF">
        <w:rPr>
          <w:rFonts w:asciiTheme="minorHAnsi" w:hAnsiTheme="minorHAnsi"/>
          <w:b/>
          <w:sz w:val="24"/>
          <w:szCs w:val="24"/>
        </w:rPr>
        <w:t>5</w:t>
      </w:r>
      <w:r w:rsidRPr="00320DEF">
        <w:rPr>
          <w:rFonts w:asciiTheme="minorHAnsi" w:hAnsiTheme="minorHAnsi"/>
          <w:sz w:val="24"/>
          <w:szCs w:val="24"/>
        </w:rPr>
        <w:t xml:space="preserve">. </w:t>
      </w:r>
      <w:r w:rsidR="00857132" w:rsidRPr="00320DEF">
        <w:rPr>
          <w:rFonts w:asciiTheme="minorHAnsi" w:hAnsiTheme="minorHAnsi"/>
          <w:sz w:val="24"/>
          <w:szCs w:val="24"/>
        </w:rPr>
        <w:t xml:space="preserve"> </w:t>
      </w:r>
      <w:r w:rsidRPr="00320DEF">
        <w:rPr>
          <w:rFonts w:asciiTheme="minorHAnsi" w:hAnsiTheme="minorHAnsi"/>
          <w:sz w:val="24"/>
          <w:szCs w:val="24"/>
        </w:rPr>
        <w:t>Στη αίθουσα διεξαγωγής των γραπτών εξετάσεων, με ευθύνη των επιτηρητών της αίθουσας, χορηγούνται τυπωμένες σελίδες θεμάτων στις οποίες οι εξεταζόμενοι-</w:t>
      </w:r>
      <w:proofErr w:type="spellStart"/>
      <w:r w:rsidRPr="00320DEF">
        <w:rPr>
          <w:rFonts w:asciiTheme="minorHAnsi" w:hAnsiTheme="minorHAnsi"/>
          <w:sz w:val="24"/>
          <w:szCs w:val="24"/>
        </w:rPr>
        <w:t>ες</w:t>
      </w:r>
      <w:proofErr w:type="spellEnd"/>
      <w:r w:rsidRPr="00320DEF">
        <w:rPr>
          <w:rFonts w:asciiTheme="minorHAnsi" w:hAnsiTheme="minorHAnsi"/>
          <w:sz w:val="24"/>
          <w:szCs w:val="24"/>
        </w:rPr>
        <w:t xml:space="preserve"> συμπληρώνουν τα προσωπικά τους στοιχεία.</w:t>
      </w:r>
    </w:p>
    <w:p w14:paraId="3A425EF6" w14:textId="77777777" w:rsidR="00EB4365" w:rsidRPr="00EB4365" w:rsidRDefault="00EB4365" w:rsidP="00EB4365">
      <w:pPr>
        <w:jc w:val="both"/>
        <w:rPr>
          <w:rFonts w:asciiTheme="minorHAnsi" w:hAnsiTheme="minorHAnsi"/>
          <w:sz w:val="24"/>
          <w:szCs w:val="24"/>
        </w:rPr>
      </w:pPr>
      <w:r w:rsidRPr="00857132">
        <w:rPr>
          <w:rFonts w:asciiTheme="minorHAnsi" w:hAnsiTheme="minorHAnsi"/>
          <w:b/>
          <w:sz w:val="24"/>
          <w:szCs w:val="24"/>
        </w:rPr>
        <w:t>6</w:t>
      </w:r>
      <w:r w:rsidRPr="00EB4365">
        <w:rPr>
          <w:rFonts w:asciiTheme="minorHAnsi" w:hAnsiTheme="minorHAnsi"/>
          <w:sz w:val="24"/>
          <w:szCs w:val="24"/>
        </w:rPr>
        <w:t>. Η χρονική διάρκεια της γραπτής εξέτασης σε καμία περίπτωση δεν µ</w:t>
      </w:r>
      <w:proofErr w:type="spellStart"/>
      <w:r w:rsidRPr="00EB4365">
        <w:rPr>
          <w:rFonts w:asciiTheme="minorHAnsi" w:hAnsiTheme="minorHAnsi"/>
          <w:sz w:val="24"/>
          <w:szCs w:val="24"/>
        </w:rPr>
        <w:t>πορεί</w:t>
      </w:r>
      <w:proofErr w:type="spellEnd"/>
      <w:r w:rsidRPr="00EB4365">
        <w:rPr>
          <w:rFonts w:asciiTheme="minorHAnsi" w:hAnsiTheme="minorHAnsi"/>
          <w:sz w:val="24"/>
          <w:szCs w:val="24"/>
        </w:rPr>
        <w:t xml:space="preserve"> να υπερβεί τις τρεις (3) ώρες. Οι εξεταζόμενοι δύναται να αποχωρήσουν από την αίθουσα έπειτα από δύο ώρες από την εκφώνηση των θεμάτων και την παροχή διευκρινίσεων.</w:t>
      </w:r>
    </w:p>
    <w:p w14:paraId="1F41D651" w14:textId="62E83375" w:rsidR="00EB4365" w:rsidRPr="00EB4365" w:rsidRDefault="00EB4365" w:rsidP="00EB4365">
      <w:pPr>
        <w:jc w:val="both"/>
        <w:rPr>
          <w:rFonts w:asciiTheme="minorHAnsi" w:hAnsiTheme="minorHAnsi"/>
          <w:sz w:val="24"/>
          <w:szCs w:val="24"/>
        </w:rPr>
      </w:pPr>
      <w:r w:rsidRPr="00857132">
        <w:rPr>
          <w:rFonts w:asciiTheme="minorHAnsi" w:hAnsiTheme="minorHAnsi"/>
          <w:b/>
          <w:sz w:val="24"/>
          <w:szCs w:val="24"/>
        </w:rPr>
        <w:lastRenderedPageBreak/>
        <w:t>7</w:t>
      </w:r>
      <w:r w:rsidRPr="00EB4365">
        <w:rPr>
          <w:rFonts w:asciiTheme="minorHAnsi" w:hAnsiTheme="minorHAnsi"/>
          <w:sz w:val="24"/>
          <w:szCs w:val="24"/>
        </w:rPr>
        <w:t xml:space="preserve">. </w:t>
      </w:r>
      <w:r w:rsidR="00857132">
        <w:rPr>
          <w:rFonts w:asciiTheme="minorHAnsi" w:hAnsiTheme="minorHAnsi"/>
          <w:sz w:val="24"/>
          <w:szCs w:val="24"/>
        </w:rPr>
        <w:t xml:space="preserve"> </w:t>
      </w:r>
      <w:r w:rsidRPr="00EB4365">
        <w:rPr>
          <w:rFonts w:asciiTheme="minorHAnsi" w:hAnsiTheme="minorHAnsi"/>
          <w:sz w:val="24"/>
          <w:szCs w:val="24"/>
        </w:rPr>
        <w:t>Αν ο υποψήφιος αποτύχει σε ένα ή περισσότερα μαθήματα κατά την εξεταστική περίοδο, ορίζεται επανεξέταση. Η επαναληπτική εξεταστική περίοδος ορίζεται με απόφαση της Επιτροπής Διοίκησης.</w:t>
      </w:r>
    </w:p>
    <w:p w14:paraId="3BC797D3" w14:textId="3B30E15F" w:rsidR="00EB4365" w:rsidRPr="00EB4365" w:rsidRDefault="00EB4365" w:rsidP="00EB4365">
      <w:pPr>
        <w:jc w:val="both"/>
        <w:rPr>
          <w:rFonts w:asciiTheme="minorHAnsi" w:hAnsiTheme="minorHAnsi"/>
          <w:sz w:val="24"/>
          <w:szCs w:val="24"/>
        </w:rPr>
      </w:pPr>
      <w:r w:rsidRPr="00857132">
        <w:rPr>
          <w:rFonts w:asciiTheme="minorHAnsi" w:hAnsiTheme="minorHAnsi"/>
          <w:b/>
          <w:sz w:val="24"/>
          <w:szCs w:val="24"/>
        </w:rPr>
        <w:t>8</w:t>
      </w:r>
      <w:r w:rsidR="00857132">
        <w:rPr>
          <w:rFonts w:asciiTheme="minorHAnsi" w:hAnsiTheme="minorHAnsi"/>
          <w:sz w:val="24"/>
          <w:szCs w:val="24"/>
        </w:rPr>
        <w:t xml:space="preserve">. </w:t>
      </w:r>
      <w:r w:rsidRPr="00EB4365">
        <w:rPr>
          <w:rFonts w:asciiTheme="minorHAnsi" w:hAnsiTheme="minorHAnsi"/>
          <w:sz w:val="24"/>
          <w:szCs w:val="24"/>
        </w:rPr>
        <w:t>Σε περίπτωση που κάποιος υποψήφιος προπονητής</w:t>
      </w:r>
      <w:r w:rsidR="00857132">
        <w:rPr>
          <w:rFonts w:asciiTheme="minorHAnsi" w:hAnsiTheme="minorHAnsi"/>
          <w:sz w:val="24"/>
          <w:szCs w:val="24"/>
        </w:rPr>
        <w:t>/ προπονή</w:t>
      </w:r>
      <w:r w:rsidR="00000D65">
        <w:rPr>
          <w:rFonts w:asciiTheme="minorHAnsi" w:hAnsiTheme="minorHAnsi"/>
          <w:sz w:val="24"/>
          <w:szCs w:val="24"/>
        </w:rPr>
        <w:t>τρια</w:t>
      </w:r>
      <w:r w:rsidRPr="00EB4365">
        <w:rPr>
          <w:rFonts w:asciiTheme="minorHAnsi" w:hAnsiTheme="minorHAnsi"/>
          <w:sz w:val="24"/>
          <w:szCs w:val="24"/>
        </w:rPr>
        <w:t xml:space="preserve"> αδυνατεί δικαιολογημένα </w:t>
      </w:r>
      <w:r w:rsidR="00000D65">
        <w:rPr>
          <w:rFonts w:asciiTheme="minorHAnsi" w:hAnsiTheme="minorHAnsi"/>
          <w:sz w:val="24"/>
          <w:szCs w:val="24"/>
        </w:rPr>
        <w:t xml:space="preserve"> - </w:t>
      </w:r>
      <w:r w:rsidRPr="00EB4365">
        <w:rPr>
          <w:rFonts w:asciiTheme="minorHAnsi" w:hAnsiTheme="minorHAnsi"/>
          <w:sz w:val="24"/>
          <w:szCs w:val="24"/>
        </w:rPr>
        <w:t>για ιατρικούς ή υπηρεσιακούς λόγους</w:t>
      </w:r>
      <w:r w:rsidR="00000D65">
        <w:rPr>
          <w:rFonts w:asciiTheme="minorHAnsi" w:hAnsiTheme="minorHAnsi"/>
          <w:sz w:val="24"/>
          <w:szCs w:val="24"/>
        </w:rPr>
        <w:t xml:space="preserve"> - </w:t>
      </w:r>
      <w:r w:rsidRPr="00EB4365">
        <w:rPr>
          <w:rFonts w:asciiTheme="minorHAnsi" w:hAnsiTheme="minorHAnsi"/>
          <w:sz w:val="24"/>
          <w:szCs w:val="24"/>
        </w:rPr>
        <w:t xml:space="preserve"> να προσέλθει την ορισμένη ημερομηνία για εξετάσεις</w:t>
      </w:r>
      <w:r w:rsidR="00000D65">
        <w:rPr>
          <w:rFonts w:asciiTheme="minorHAnsi" w:hAnsiTheme="minorHAnsi"/>
          <w:sz w:val="24"/>
          <w:szCs w:val="24"/>
        </w:rPr>
        <w:t>,</w:t>
      </w:r>
      <w:r w:rsidRPr="00EB4365">
        <w:rPr>
          <w:rFonts w:asciiTheme="minorHAnsi" w:hAnsiTheme="minorHAnsi"/>
          <w:sz w:val="24"/>
          <w:szCs w:val="24"/>
        </w:rPr>
        <w:t xml:space="preserve"> δύναται να εξεταστεί κατά την επαναληπτική εξέταση των αποτυχόντων ή σε περίπτωση που δεν υπάρχουν αποτυχόντες</w:t>
      </w:r>
      <w:r w:rsidR="00000D65">
        <w:rPr>
          <w:rFonts w:asciiTheme="minorHAnsi" w:hAnsiTheme="minorHAnsi"/>
          <w:sz w:val="24"/>
          <w:szCs w:val="24"/>
        </w:rPr>
        <w:t>,</w:t>
      </w:r>
      <w:r w:rsidRPr="00EB4365">
        <w:rPr>
          <w:rFonts w:asciiTheme="minorHAnsi" w:hAnsiTheme="minorHAnsi"/>
          <w:sz w:val="24"/>
          <w:szCs w:val="24"/>
        </w:rPr>
        <w:t xml:space="preserve"> σε ημερομηνία που θα ορισθεί με απόφαση της Επιτροπής Διοίκησης.</w:t>
      </w:r>
    </w:p>
    <w:p w14:paraId="73184E8B" w14:textId="77777777" w:rsidR="00EB4365" w:rsidRPr="00EB4365" w:rsidRDefault="00EB4365" w:rsidP="00EB4365">
      <w:pPr>
        <w:jc w:val="both"/>
        <w:rPr>
          <w:rFonts w:asciiTheme="minorHAnsi" w:hAnsiTheme="minorHAnsi"/>
          <w:sz w:val="24"/>
          <w:szCs w:val="24"/>
        </w:rPr>
      </w:pPr>
    </w:p>
    <w:p w14:paraId="7C6CD404" w14:textId="4AFF3808" w:rsidR="00EB4365" w:rsidRPr="00802C8D" w:rsidRDefault="00802C8D" w:rsidP="00802C8D">
      <w:pPr>
        <w:spacing w:after="200" w:line="276" w:lineRule="auto"/>
        <w:rPr>
          <w:rFonts w:asciiTheme="minorHAnsi" w:hAnsiTheme="minorHAnsi"/>
          <w:b/>
          <w:sz w:val="28"/>
          <w:szCs w:val="28"/>
        </w:rPr>
      </w:pPr>
      <w:r>
        <w:rPr>
          <w:rFonts w:asciiTheme="minorHAnsi" w:hAnsiTheme="minorHAnsi"/>
          <w:b/>
          <w:sz w:val="28"/>
          <w:szCs w:val="28"/>
        </w:rPr>
        <w:t xml:space="preserve">Β. </w:t>
      </w:r>
      <w:r w:rsidR="00EB4365" w:rsidRPr="00802C8D">
        <w:rPr>
          <w:rFonts w:asciiTheme="minorHAnsi" w:hAnsiTheme="minorHAnsi"/>
          <w:b/>
          <w:sz w:val="28"/>
          <w:szCs w:val="28"/>
        </w:rPr>
        <w:t xml:space="preserve">Υποχρεώσεις και δικαιώματα </w:t>
      </w:r>
      <w:r>
        <w:rPr>
          <w:rFonts w:asciiTheme="minorHAnsi" w:hAnsiTheme="minorHAnsi"/>
          <w:b/>
          <w:sz w:val="28"/>
          <w:szCs w:val="28"/>
        </w:rPr>
        <w:t xml:space="preserve">των </w:t>
      </w:r>
      <w:r w:rsidR="00EB4365" w:rsidRPr="00802C8D">
        <w:rPr>
          <w:rFonts w:asciiTheme="minorHAnsi" w:hAnsiTheme="minorHAnsi"/>
          <w:b/>
          <w:sz w:val="28"/>
          <w:szCs w:val="28"/>
        </w:rPr>
        <w:t xml:space="preserve">σπουδαστών </w:t>
      </w:r>
    </w:p>
    <w:p w14:paraId="760E9FAD" w14:textId="396621DA"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1</w:t>
      </w:r>
      <w:r w:rsidRPr="00320DEF">
        <w:rPr>
          <w:rFonts w:asciiTheme="minorHAnsi" w:hAnsiTheme="minorHAnsi"/>
          <w:sz w:val="24"/>
          <w:szCs w:val="24"/>
        </w:rPr>
        <w:t>. Δικαίωμα συμμετοχής στις εξετάσεις έχουν οι υποψήφιοι-</w:t>
      </w:r>
      <w:proofErr w:type="spellStart"/>
      <w:r w:rsidRPr="00320DEF">
        <w:rPr>
          <w:rFonts w:asciiTheme="minorHAnsi" w:hAnsiTheme="minorHAnsi"/>
          <w:sz w:val="24"/>
          <w:szCs w:val="24"/>
        </w:rPr>
        <w:t>ιες</w:t>
      </w:r>
      <w:proofErr w:type="spellEnd"/>
      <w:r w:rsidRPr="00320DEF">
        <w:rPr>
          <w:rFonts w:asciiTheme="minorHAnsi" w:hAnsiTheme="minorHAnsi"/>
          <w:sz w:val="24"/>
          <w:szCs w:val="24"/>
        </w:rPr>
        <w:t xml:space="preserve"> που η παρακολούθηση τους </w:t>
      </w:r>
      <w:r w:rsidR="00802C8D" w:rsidRPr="00320DEF">
        <w:rPr>
          <w:rFonts w:asciiTheme="minorHAnsi" w:hAnsiTheme="minorHAnsi"/>
          <w:sz w:val="24"/>
          <w:szCs w:val="24"/>
        </w:rPr>
        <w:t>χαρακτηρίστηκε ως επαρκής. (Ο Διευθυ</w:t>
      </w:r>
      <w:r w:rsidRPr="00320DEF">
        <w:rPr>
          <w:rFonts w:asciiTheme="minorHAnsi" w:hAnsiTheme="minorHAnsi"/>
          <w:sz w:val="24"/>
          <w:szCs w:val="24"/>
        </w:rPr>
        <w:t xml:space="preserve">ντής της Σχολής ανακοινώνει τα αποτελέσματα της επαρκούς παρακολούθησης των υποψηφίων </w:t>
      </w:r>
      <w:r w:rsidR="005B7ED5" w:rsidRPr="00320DEF">
        <w:rPr>
          <w:rFonts w:asciiTheme="minorHAnsi" w:hAnsiTheme="minorHAnsi"/>
          <w:sz w:val="24"/>
          <w:szCs w:val="24"/>
        </w:rPr>
        <w:t>εντός πέντε (5</w:t>
      </w:r>
      <w:r w:rsidR="00802C8D" w:rsidRPr="00320DEF">
        <w:rPr>
          <w:rFonts w:asciiTheme="minorHAnsi" w:hAnsiTheme="minorHAnsi"/>
          <w:sz w:val="24"/>
          <w:szCs w:val="24"/>
        </w:rPr>
        <w:t xml:space="preserve">) ημερών </w:t>
      </w:r>
      <w:r w:rsidR="005B7ED5" w:rsidRPr="00320DEF">
        <w:rPr>
          <w:rFonts w:asciiTheme="minorHAnsi" w:hAnsiTheme="minorHAnsi"/>
          <w:sz w:val="24"/>
          <w:szCs w:val="24"/>
        </w:rPr>
        <w:t>προ της διεξαγωγής της γραπτής θεωρητικής εξέτασης</w:t>
      </w:r>
      <w:r w:rsidRPr="00320DEF">
        <w:rPr>
          <w:rFonts w:asciiTheme="minorHAnsi" w:hAnsiTheme="minorHAnsi"/>
          <w:sz w:val="24"/>
          <w:szCs w:val="24"/>
        </w:rPr>
        <w:t xml:space="preserve"> με σκοπό να συμμετέχουν όσοι δικαιούνται στις εξετάσεις).</w:t>
      </w:r>
    </w:p>
    <w:p w14:paraId="2A10A45D" w14:textId="77777777"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2</w:t>
      </w:r>
      <w:r w:rsidRPr="00320DEF">
        <w:rPr>
          <w:rFonts w:asciiTheme="minorHAnsi" w:hAnsiTheme="minorHAnsi"/>
          <w:sz w:val="24"/>
          <w:szCs w:val="24"/>
        </w:rPr>
        <w:t>. Για να γίνουν δεκτοί στις εξετάσεις οι υποψήφιοι-</w:t>
      </w:r>
      <w:proofErr w:type="spellStart"/>
      <w:r w:rsidRPr="00320DEF">
        <w:rPr>
          <w:rFonts w:asciiTheme="minorHAnsi" w:hAnsiTheme="minorHAnsi"/>
          <w:sz w:val="24"/>
          <w:szCs w:val="24"/>
        </w:rPr>
        <w:t>ιες</w:t>
      </w:r>
      <w:proofErr w:type="spellEnd"/>
      <w:r w:rsidRPr="00320DEF">
        <w:rPr>
          <w:rFonts w:asciiTheme="minorHAnsi" w:hAnsiTheme="minorHAnsi"/>
          <w:sz w:val="24"/>
          <w:szCs w:val="24"/>
        </w:rPr>
        <w:t xml:space="preserve"> πρέπει να φέρουν την αστυνομική τους ταυτότητα ή το διαβατήριο. Πριν την έναρξη των εξετάσεων διεξάγεται από τους επιτηρητές έλεγχος των στοιχείων της ταυτότητας ή του διαβατηρίου. </w:t>
      </w:r>
    </w:p>
    <w:p w14:paraId="5B7E48A5" w14:textId="7BA59EF2"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3</w:t>
      </w:r>
      <w:r w:rsidRPr="00320DEF">
        <w:rPr>
          <w:rFonts w:asciiTheme="minorHAnsi" w:hAnsiTheme="minorHAnsi"/>
          <w:sz w:val="24"/>
          <w:szCs w:val="24"/>
        </w:rPr>
        <w:t xml:space="preserve">. Πρέπει να βρίσκονται στην αίθουσα 15΄ λεπτά </w:t>
      </w:r>
      <w:r w:rsidRPr="00320DEF">
        <w:rPr>
          <w:rFonts w:asciiTheme="minorHAnsi" w:hAnsiTheme="minorHAnsi"/>
          <w:b/>
          <w:sz w:val="24"/>
          <w:szCs w:val="24"/>
          <w:u w:val="single"/>
        </w:rPr>
        <w:t>πριν την έναρξη της εξέτασης</w:t>
      </w:r>
      <w:r w:rsidRPr="00320DEF">
        <w:rPr>
          <w:rFonts w:asciiTheme="minorHAnsi" w:hAnsiTheme="minorHAnsi"/>
          <w:sz w:val="24"/>
          <w:szCs w:val="24"/>
        </w:rPr>
        <w:t>. Σε π</w:t>
      </w:r>
      <w:r w:rsidR="00B954EE" w:rsidRPr="00320DEF">
        <w:rPr>
          <w:rFonts w:asciiTheme="minorHAnsi" w:hAnsiTheme="minorHAnsi"/>
          <w:sz w:val="24"/>
          <w:szCs w:val="24"/>
        </w:rPr>
        <w:t>ερίπτωση καθυστέρησης άνω των 30</w:t>
      </w:r>
      <w:r w:rsidRPr="00320DEF">
        <w:rPr>
          <w:rFonts w:asciiTheme="minorHAnsi" w:hAnsiTheme="minorHAnsi"/>
          <w:sz w:val="24"/>
          <w:szCs w:val="24"/>
        </w:rPr>
        <w:t>΄ λεπτών, αποκλείονται από τις εξετάσεις. Οι σπουδαστ</w:t>
      </w:r>
      <w:r w:rsidR="00B954EE" w:rsidRPr="00320DEF">
        <w:rPr>
          <w:rFonts w:asciiTheme="minorHAnsi" w:hAnsiTheme="minorHAnsi"/>
          <w:sz w:val="24"/>
          <w:szCs w:val="24"/>
        </w:rPr>
        <w:t>ές που καθυστερούν (εντός του 30</w:t>
      </w:r>
      <w:r w:rsidRPr="00320DEF">
        <w:rPr>
          <w:rFonts w:asciiTheme="minorHAnsi" w:hAnsiTheme="minorHAnsi"/>
          <w:sz w:val="24"/>
          <w:szCs w:val="24"/>
        </w:rPr>
        <w:t>λεπτου) δεν δικαιούνται επέκτασης του χρόνου εξέτασής τους, ενώ απαγορεύεται η απομάκρυνση τους από την αίθουσα πριν τη συμπλήρωση δύο ωρών από τη διανομή των θεμάτων.</w:t>
      </w:r>
    </w:p>
    <w:p w14:paraId="16B5B903" w14:textId="22E02611"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4</w:t>
      </w:r>
      <w:r w:rsidRPr="00320DEF">
        <w:rPr>
          <w:rFonts w:asciiTheme="minorHAnsi" w:hAnsiTheme="minorHAnsi"/>
          <w:sz w:val="24"/>
          <w:szCs w:val="24"/>
        </w:rPr>
        <w:t>. Κατά τη διάρκεια των εξετάσεων απαγορεύεται η χρήση οποιασδήποτε συσκευής που επιτρέπει ηλεκτρονική επικοινωνία (κ</w:t>
      </w:r>
      <w:r w:rsidR="00A7215A" w:rsidRPr="00320DEF">
        <w:rPr>
          <w:rFonts w:asciiTheme="minorHAnsi" w:hAnsiTheme="minorHAnsi"/>
          <w:sz w:val="24"/>
          <w:szCs w:val="24"/>
        </w:rPr>
        <w:t xml:space="preserve">ινητού τηλεφώνου, </w:t>
      </w:r>
      <w:proofErr w:type="spellStart"/>
      <w:r w:rsidR="00A7215A" w:rsidRPr="00320DEF">
        <w:rPr>
          <w:rFonts w:asciiTheme="minorHAnsi" w:hAnsiTheme="minorHAnsi"/>
          <w:sz w:val="24"/>
          <w:szCs w:val="24"/>
        </w:rPr>
        <w:t>tablet</w:t>
      </w:r>
      <w:proofErr w:type="spellEnd"/>
      <w:r w:rsidR="00A7215A" w:rsidRPr="00320DEF">
        <w:rPr>
          <w:rFonts w:asciiTheme="minorHAnsi" w:hAnsiTheme="minorHAnsi"/>
          <w:sz w:val="24"/>
          <w:szCs w:val="24"/>
        </w:rPr>
        <w:t xml:space="preserve">, </w:t>
      </w:r>
      <w:proofErr w:type="spellStart"/>
      <w:r w:rsidR="00A7215A" w:rsidRPr="00320DEF">
        <w:rPr>
          <w:rFonts w:asciiTheme="minorHAnsi" w:hAnsiTheme="minorHAnsi"/>
          <w:sz w:val="24"/>
          <w:szCs w:val="24"/>
        </w:rPr>
        <w:t>smart</w:t>
      </w:r>
      <w:r w:rsidRPr="00320DEF">
        <w:rPr>
          <w:rFonts w:asciiTheme="minorHAnsi" w:hAnsiTheme="minorHAnsi"/>
          <w:sz w:val="24"/>
          <w:szCs w:val="24"/>
        </w:rPr>
        <w:t>watch</w:t>
      </w:r>
      <w:proofErr w:type="spellEnd"/>
      <w:r w:rsidR="00A7215A" w:rsidRPr="00320DEF">
        <w:rPr>
          <w:rFonts w:asciiTheme="minorHAnsi" w:hAnsiTheme="minorHAnsi"/>
          <w:sz w:val="24"/>
          <w:szCs w:val="24"/>
        </w:rPr>
        <w:t>,</w:t>
      </w:r>
      <w:r w:rsidRPr="00320DEF">
        <w:rPr>
          <w:rFonts w:asciiTheme="minorHAnsi" w:hAnsiTheme="minorHAnsi"/>
          <w:sz w:val="24"/>
          <w:szCs w:val="24"/>
        </w:rPr>
        <w:t xml:space="preserve"> κτλ.). </w:t>
      </w:r>
      <w:r w:rsidRPr="00320DEF">
        <w:rPr>
          <w:rFonts w:asciiTheme="minorHAnsi" w:hAnsiTheme="minorHAnsi"/>
          <w:b/>
          <w:sz w:val="24"/>
          <w:szCs w:val="24"/>
        </w:rPr>
        <w:t>Η τυχόν εμφάνιση τέτοιας συσκευής από τον εξεταζόμενο θεωρείται αυτόματα χρήση και κατά συνέπεια το γραπτό μηδενίζεται.</w:t>
      </w:r>
      <w:r w:rsidRPr="00320DEF">
        <w:rPr>
          <w:rFonts w:asciiTheme="minorHAnsi" w:hAnsiTheme="minorHAnsi"/>
          <w:sz w:val="24"/>
          <w:szCs w:val="24"/>
        </w:rPr>
        <w:t xml:space="preserve"> </w:t>
      </w:r>
    </w:p>
    <w:p w14:paraId="54875E1D" w14:textId="77777777"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5</w:t>
      </w:r>
      <w:r w:rsidRPr="00320DEF">
        <w:rPr>
          <w:rFonts w:asciiTheme="minorHAnsi" w:hAnsiTheme="minorHAnsi"/>
          <w:sz w:val="24"/>
          <w:szCs w:val="24"/>
        </w:rPr>
        <w:t xml:space="preserve">. Κατά τη διάρκεια των εξετάσεων η έξοδός τους από την αίθουσα γίνεται μόνο με τη συνοδεία επιτηρητή. </w:t>
      </w:r>
    </w:p>
    <w:p w14:paraId="683256F3" w14:textId="77777777"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6</w:t>
      </w:r>
      <w:r w:rsidRPr="00320DEF">
        <w:rPr>
          <w:rFonts w:asciiTheme="minorHAnsi" w:hAnsiTheme="minorHAnsi"/>
          <w:sz w:val="24"/>
          <w:szCs w:val="24"/>
        </w:rPr>
        <w:t xml:space="preserve">. Δεν επιτρέπεται να συνεργάζονται με οποιοδήποτε τρόπο μεταξύ τους. </w:t>
      </w:r>
    </w:p>
    <w:p w14:paraId="6E3E8F00" w14:textId="528A5047"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7</w:t>
      </w:r>
      <w:r w:rsidRPr="00320DEF">
        <w:rPr>
          <w:rFonts w:asciiTheme="minorHAnsi" w:hAnsiTheme="minorHAnsi"/>
          <w:sz w:val="24"/>
          <w:szCs w:val="24"/>
        </w:rPr>
        <w:t>. Απαγορεύεται η κατανάλωση καφέδων, αναψυκτικών και τροφίμων εντός της αίθουσας των εξετάσ</w:t>
      </w:r>
      <w:r w:rsidR="00A7215A" w:rsidRPr="00320DEF">
        <w:rPr>
          <w:rFonts w:asciiTheme="minorHAnsi" w:hAnsiTheme="minorHAnsi"/>
          <w:sz w:val="24"/>
          <w:szCs w:val="24"/>
        </w:rPr>
        <w:t>εων. Επιτρέπονται μόνο μπουκάλ</w:t>
      </w:r>
      <w:r w:rsidRPr="00320DEF">
        <w:rPr>
          <w:rFonts w:asciiTheme="minorHAnsi" w:hAnsiTheme="minorHAnsi"/>
          <w:sz w:val="24"/>
          <w:szCs w:val="24"/>
        </w:rPr>
        <w:t xml:space="preserve">ια με νερό, οι κάτοχοι των οποίων οφείλουν να τα παίρνουν μαζί τους όταν φεύγουν. </w:t>
      </w:r>
    </w:p>
    <w:p w14:paraId="7100F453" w14:textId="1F36A7DC"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8</w:t>
      </w:r>
      <w:r w:rsidRPr="00320DEF">
        <w:rPr>
          <w:rFonts w:asciiTheme="minorHAnsi" w:hAnsiTheme="minorHAnsi"/>
          <w:sz w:val="24"/>
          <w:szCs w:val="24"/>
        </w:rPr>
        <w:t>. Κατά την αποχώρησή τους παραδίδουν το γραπτό τους επιδεικνύοντας στον επιτηρητή την αστυνομική τους ταυτότητα ή το διαβατήριο</w:t>
      </w:r>
      <w:r w:rsidR="00A7215A" w:rsidRPr="00320DEF">
        <w:rPr>
          <w:rFonts w:asciiTheme="minorHAnsi" w:hAnsiTheme="minorHAnsi"/>
          <w:sz w:val="24"/>
          <w:szCs w:val="24"/>
        </w:rPr>
        <w:t>,</w:t>
      </w:r>
      <w:r w:rsidRPr="00320DEF">
        <w:rPr>
          <w:rFonts w:asciiTheme="minorHAnsi" w:hAnsiTheme="minorHAnsi"/>
          <w:sz w:val="24"/>
          <w:szCs w:val="24"/>
        </w:rPr>
        <w:t xml:space="preserve"> και υπογράφουν στον ονομαστικό κατάλογο των σπουδαστών. Οι επιτηρητές με αυτοκόλλητες ετικέτες καλύπτουν τα προσωπικά στοιχεία που αναγράφονται στα γραπτά. </w:t>
      </w:r>
    </w:p>
    <w:p w14:paraId="4CAA01C6" w14:textId="4D64AC36" w:rsidR="00EB4365" w:rsidRPr="00EB4365" w:rsidRDefault="00EB4365" w:rsidP="00EB4365">
      <w:pPr>
        <w:jc w:val="both"/>
        <w:rPr>
          <w:rFonts w:asciiTheme="minorHAnsi" w:hAnsiTheme="minorHAnsi"/>
          <w:sz w:val="24"/>
          <w:szCs w:val="24"/>
        </w:rPr>
      </w:pPr>
      <w:r w:rsidRPr="00320DEF">
        <w:rPr>
          <w:rFonts w:asciiTheme="minorHAnsi" w:hAnsiTheme="minorHAnsi"/>
          <w:b/>
          <w:sz w:val="24"/>
          <w:szCs w:val="24"/>
        </w:rPr>
        <w:lastRenderedPageBreak/>
        <w:t>9</w:t>
      </w:r>
      <w:r w:rsidRPr="00320DEF">
        <w:rPr>
          <w:rFonts w:asciiTheme="minorHAnsi" w:hAnsiTheme="minorHAnsi"/>
          <w:sz w:val="24"/>
          <w:szCs w:val="24"/>
        </w:rPr>
        <w:t>. Μετά την ανακοίνωση των αποτελεσμάτων έχουν το δικαίωμα (εντός πέντε εργάσιμων ημερών) να δουν το γραπτό τους και να ζητήσουν διευκρινίσεις για τη βαθμολογία τους, εφόσον το επιθυμούν. Τα γραπτά και τα έντυπα που αφορού</w:t>
      </w:r>
      <w:r w:rsidR="00A7215A" w:rsidRPr="00320DEF">
        <w:rPr>
          <w:rFonts w:asciiTheme="minorHAnsi" w:hAnsiTheme="minorHAnsi"/>
          <w:sz w:val="24"/>
          <w:szCs w:val="24"/>
        </w:rPr>
        <w:t>ν τα αποτελέσματα των γραπτών</w:t>
      </w:r>
      <w:r w:rsidRPr="00320DEF">
        <w:rPr>
          <w:rFonts w:asciiTheme="minorHAnsi" w:hAnsiTheme="minorHAnsi"/>
          <w:sz w:val="24"/>
          <w:szCs w:val="24"/>
        </w:rPr>
        <w:t xml:space="preserve"> και πρακτικών εξετάσ</w:t>
      </w:r>
      <w:r w:rsidR="00A7215A" w:rsidRPr="00320DEF">
        <w:rPr>
          <w:rFonts w:asciiTheme="minorHAnsi" w:hAnsiTheme="minorHAnsi"/>
          <w:sz w:val="24"/>
          <w:szCs w:val="24"/>
        </w:rPr>
        <w:t>εων φυλάσσονται µε ευθύνη του Διευθυντή</w:t>
      </w:r>
      <w:r w:rsidRPr="00320DEF">
        <w:rPr>
          <w:rFonts w:asciiTheme="minorHAnsi" w:hAnsiTheme="minorHAnsi"/>
          <w:sz w:val="24"/>
          <w:szCs w:val="24"/>
        </w:rPr>
        <w:t xml:space="preserve"> της Σχολής.</w:t>
      </w:r>
    </w:p>
    <w:p w14:paraId="3112D8E1" w14:textId="77777777" w:rsidR="00EB4365" w:rsidRPr="00EB4365" w:rsidRDefault="00EB4365" w:rsidP="00EB4365">
      <w:pPr>
        <w:jc w:val="both"/>
        <w:rPr>
          <w:rFonts w:asciiTheme="minorHAnsi" w:hAnsiTheme="minorHAnsi"/>
          <w:sz w:val="24"/>
          <w:szCs w:val="24"/>
        </w:rPr>
      </w:pPr>
    </w:p>
    <w:p w14:paraId="7CC070FB" w14:textId="2A2F7F37" w:rsidR="00EB4365" w:rsidRPr="00A7215A" w:rsidRDefault="00EB4365" w:rsidP="00EB4365">
      <w:pPr>
        <w:rPr>
          <w:rFonts w:asciiTheme="minorHAnsi" w:hAnsiTheme="minorHAnsi"/>
          <w:b/>
          <w:sz w:val="28"/>
          <w:szCs w:val="28"/>
        </w:rPr>
      </w:pPr>
      <w:r w:rsidRPr="00A7215A">
        <w:rPr>
          <w:rFonts w:asciiTheme="minorHAnsi" w:hAnsiTheme="minorHAnsi"/>
          <w:b/>
          <w:sz w:val="28"/>
          <w:szCs w:val="28"/>
        </w:rPr>
        <w:t xml:space="preserve">Γ. Υποχρεώσεις και δικαιώματα επιτηρητών </w:t>
      </w:r>
    </w:p>
    <w:p w14:paraId="7DBB36AE" w14:textId="6146C9F5" w:rsidR="00EB4365" w:rsidRPr="00EB4365" w:rsidRDefault="00EB4365" w:rsidP="00EB4365">
      <w:pPr>
        <w:jc w:val="both"/>
        <w:rPr>
          <w:rFonts w:asciiTheme="minorHAnsi" w:hAnsiTheme="minorHAnsi"/>
          <w:sz w:val="24"/>
          <w:szCs w:val="24"/>
        </w:rPr>
      </w:pPr>
      <w:r w:rsidRPr="00A7215A">
        <w:rPr>
          <w:rFonts w:asciiTheme="minorHAnsi" w:hAnsiTheme="minorHAnsi"/>
          <w:b/>
          <w:sz w:val="24"/>
          <w:szCs w:val="24"/>
        </w:rPr>
        <w:t>1</w:t>
      </w:r>
      <w:r w:rsidRPr="00EB4365">
        <w:rPr>
          <w:rFonts w:asciiTheme="minorHAnsi" w:hAnsiTheme="minorHAnsi"/>
          <w:sz w:val="24"/>
          <w:szCs w:val="24"/>
        </w:rPr>
        <w:t>. Οφείλουν να βρίσκοντα</w:t>
      </w:r>
      <w:r w:rsidR="00B954EE">
        <w:rPr>
          <w:rFonts w:asciiTheme="minorHAnsi" w:hAnsiTheme="minorHAnsi"/>
          <w:sz w:val="24"/>
          <w:szCs w:val="24"/>
        </w:rPr>
        <w:t>ι στις αίθουσες των εξετάσεων τουλάχιστον 15</w:t>
      </w:r>
      <w:r w:rsidRPr="00EB4365">
        <w:rPr>
          <w:rFonts w:asciiTheme="minorHAnsi" w:hAnsiTheme="minorHAnsi"/>
          <w:sz w:val="24"/>
          <w:szCs w:val="24"/>
        </w:rPr>
        <w:t xml:space="preserve">΄ λεπτά πριν την έναρξη της εξέτασης.  Βοηθούν να τακτοποιηθούν οι υποψήφιοι σύμφωνα με τον τρόπο που επιτάσσει η αξιοπιστία της εξεταστικής διαδικασίας. </w:t>
      </w:r>
    </w:p>
    <w:p w14:paraId="122DA7D3" w14:textId="77B30716" w:rsidR="00EB4365" w:rsidRPr="00320DEF" w:rsidRDefault="00EB4365" w:rsidP="00EB4365">
      <w:pPr>
        <w:jc w:val="both"/>
        <w:rPr>
          <w:rFonts w:asciiTheme="minorHAnsi" w:hAnsiTheme="minorHAnsi"/>
          <w:sz w:val="24"/>
          <w:szCs w:val="24"/>
        </w:rPr>
      </w:pPr>
      <w:r w:rsidRPr="00A7215A">
        <w:rPr>
          <w:rFonts w:asciiTheme="minorHAnsi" w:hAnsiTheme="minorHAnsi"/>
          <w:b/>
          <w:sz w:val="24"/>
          <w:szCs w:val="24"/>
        </w:rPr>
        <w:t>2</w:t>
      </w:r>
      <w:r w:rsidRPr="00EB4365">
        <w:rPr>
          <w:rFonts w:asciiTheme="minorHAnsi" w:hAnsiTheme="minorHAnsi"/>
          <w:sz w:val="24"/>
          <w:szCs w:val="24"/>
        </w:rPr>
        <w:t xml:space="preserve">. Σε περίπτωση σοβαρού κωλύματος, ενημερώνουν έγκαιρα </w:t>
      </w:r>
      <w:r w:rsidR="00A7215A">
        <w:rPr>
          <w:rFonts w:asciiTheme="minorHAnsi" w:hAnsiTheme="minorHAnsi"/>
          <w:sz w:val="24"/>
          <w:szCs w:val="24"/>
        </w:rPr>
        <w:t>τον Διευθυ</w:t>
      </w:r>
      <w:r w:rsidRPr="00EB4365">
        <w:rPr>
          <w:rFonts w:asciiTheme="minorHAnsi" w:hAnsiTheme="minorHAnsi"/>
          <w:sz w:val="24"/>
          <w:szCs w:val="24"/>
        </w:rPr>
        <w:t xml:space="preserve">ντή της Σχολής. Ο τελευταίος τους αναπληρώνει με κάποιον που περιλαμβάνεται στον </w:t>
      </w:r>
      <w:r w:rsidRPr="00320DEF">
        <w:rPr>
          <w:rFonts w:asciiTheme="minorHAnsi" w:hAnsiTheme="minorHAnsi"/>
          <w:sz w:val="24"/>
          <w:szCs w:val="24"/>
        </w:rPr>
        <w:t xml:space="preserve">κατάλογο των επιτηρητών. </w:t>
      </w:r>
    </w:p>
    <w:p w14:paraId="7C8C11CE" w14:textId="28B1A5D8"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3</w:t>
      </w:r>
      <w:r w:rsidRPr="00320DEF">
        <w:rPr>
          <w:rFonts w:asciiTheme="minorHAnsi" w:hAnsiTheme="minorHAnsi"/>
          <w:sz w:val="24"/>
          <w:szCs w:val="24"/>
        </w:rPr>
        <w:t xml:space="preserve">. Πριν την έναρξη της εξέτασης μονογράφουν </w:t>
      </w:r>
      <w:r w:rsidR="005C2B87" w:rsidRPr="00320DEF">
        <w:rPr>
          <w:rFonts w:asciiTheme="minorHAnsi" w:hAnsiTheme="minorHAnsi"/>
          <w:sz w:val="24"/>
          <w:szCs w:val="24"/>
        </w:rPr>
        <w:t xml:space="preserve">(στην </w:t>
      </w:r>
      <w:r w:rsidRPr="00320DEF">
        <w:rPr>
          <w:rFonts w:asciiTheme="minorHAnsi" w:hAnsiTheme="minorHAnsi"/>
          <w:sz w:val="24"/>
          <w:szCs w:val="24"/>
        </w:rPr>
        <w:t>πάνω δεξιά</w:t>
      </w:r>
      <w:r w:rsidR="005C2B87" w:rsidRPr="00320DEF">
        <w:rPr>
          <w:rFonts w:asciiTheme="minorHAnsi" w:hAnsiTheme="minorHAnsi"/>
          <w:sz w:val="24"/>
          <w:szCs w:val="24"/>
        </w:rPr>
        <w:t xml:space="preserve"> πλευρά)</w:t>
      </w:r>
      <w:r w:rsidRPr="00320DEF">
        <w:rPr>
          <w:rFonts w:asciiTheme="minorHAnsi" w:hAnsiTheme="minorHAnsi"/>
          <w:sz w:val="24"/>
          <w:szCs w:val="24"/>
        </w:rPr>
        <w:t xml:space="preserve"> </w:t>
      </w:r>
      <w:r w:rsidR="005C2B87" w:rsidRPr="00320DEF">
        <w:rPr>
          <w:rFonts w:asciiTheme="minorHAnsi" w:hAnsiTheme="minorHAnsi"/>
          <w:sz w:val="24"/>
          <w:szCs w:val="24"/>
        </w:rPr>
        <w:t xml:space="preserve">το εξεταστικό έντυπο καθώς και τα εξεταστικά δελτία των εξεταζόμενων. </w:t>
      </w:r>
    </w:p>
    <w:p w14:paraId="249408F8" w14:textId="77777777"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4</w:t>
      </w:r>
      <w:r w:rsidRPr="00320DEF">
        <w:rPr>
          <w:rFonts w:asciiTheme="minorHAnsi" w:hAnsiTheme="minorHAnsi"/>
          <w:sz w:val="24"/>
          <w:szCs w:val="24"/>
        </w:rPr>
        <w:t xml:space="preserve">. Κατά τη διάρκεια της εξέτασης μεριμνούν για την ακριβή εφαρμογή των κανόνων συμπεριφοράς των εξεταζόμενων. </w:t>
      </w:r>
    </w:p>
    <w:p w14:paraId="5E28D2C1" w14:textId="77777777"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5</w:t>
      </w:r>
      <w:r w:rsidRPr="00320DEF">
        <w:rPr>
          <w:rFonts w:asciiTheme="minorHAnsi" w:hAnsiTheme="minorHAnsi"/>
          <w:sz w:val="24"/>
          <w:szCs w:val="24"/>
        </w:rPr>
        <w:t>. Αναγράφουν στον πίνακα και ανακοινώνουν προφορικά την ώρα έναρξης και λήξης της εξέτασης. Ειδοποιούν τους εξεταζόμενους 60΄, 30΄ και 10΄λεπτά προ της λήξης της.</w:t>
      </w:r>
    </w:p>
    <w:p w14:paraId="5F2A2CF3" w14:textId="77777777" w:rsidR="00EB4365" w:rsidRPr="00320DEF" w:rsidRDefault="00EB4365" w:rsidP="00EB4365">
      <w:pPr>
        <w:jc w:val="both"/>
        <w:rPr>
          <w:rFonts w:asciiTheme="minorHAnsi" w:hAnsiTheme="minorHAnsi"/>
          <w:sz w:val="24"/>
          <w:szCs w:val="24"/>
        </w:rPr>
      </w:pPr>
      <w:r w:rsidRPr="00320DEF">
        <w:rPr>
          <w:rFonts w:asciiTheme="minorHAnsi" w:hAnsiTheme="minorHAnsi"/>
          <w:sz w:val="24"/>
          <w:szCs w:val="24"/>
        </w:rPr>
        <w:t xml:space="preserve"> </w:t>
      </w:r>
      <w:r w:rsidRPr="00320DEF">
        <w:rPr>
          <w:rFonts w:asciiTheme="minorHAnsi" w:hAnsiTheme="minorHAnsi"/>
          <w:b/>
          <w:sz w:val="24"/>
          <w:szCs w:val="24"/>
        </w:rPr>
        <w:t>6</w:t>
      </w:r>
      <w:r w:rsidRPr="00320DEF">
        <w:rPr>
          <w:rFonts w:asciiTheme="minorHAnsi" w:hAnsiTheme="minorHAnsi"/>
          <w:sz w:val="24"/>
          <w:szCs w:val="24"/>
        </w:rPr>
        <w:t>. Δεν επιτρέπουν την παρουσία στις αίθουσες των εξετάσεων ασχέτων ατόμων με την εξεταστική διαδικασία.</w:t>
      </w:r>
    </w:p>
    <w:p w14:paraId="700B4343" w14:textId="6ED81DB9"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7</w:t>
      </w:r>
      <w:r w:rsidRPr="00320DEF">
        <w:rPr>
          <w:rFonts w:asciiTheme="minorHAnsi" w:hAnsiTheme="minorHAnsi"/>
          <w:sz w:val="24"/>
          <w:szCs w:val="24"/>
        </w:rPr>
        <w:t>. Σε περίπτωση κατά την οποία οι επιτηρητές αντιληφθούν εξεταζόμενο να μην συμμορφώνεται με τις παραγράφους Β.4, Β.6 του κανονισμού εξετάσεων, έχουν το δικαίωμα να προβούν μόνο σε μία προφορική σύσταση. Τη δεύτερη φορά του αφαιρούν το γραπτό του με τη σχετική αν</w:t>
      </w:r>
      <w:r w:rsidR="005C2B87" w:rsidRPr="00320DEF">
        <w:rPr>
          <w:rFonts w:asciiTheme="minorHAnsi" w:hAnsiTheme="minorHAnsi"/>
          <w:sz w:val="24"/>
          <w:szCs w:val="24"/>
        </w:rPr>
        <w:t>αγραφή και το παραδίδουν στον Διευθυντή</w:t>
      </w:r>
      <w:r w:rsidRPr="00320DEF">
        <w:rPr>
          <w:rFonts w:asciiTheme="minorHAnsi" w:hAnsiTheme="minorHAnsi"/>
          <w:sz w:val="24"/>
          <w:szCs w:val="24"/>
        </w:rPr>
        <w:t xml:space="preserve"> της Σχολής.</w:t>
      </w:r>
    </w:p>
    <w:p w14:paraId="7B204B23" w14:textId="2FF410C7"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8</w:t>
      </w:r>
      <w:r w:rsidRPr="00320DEF">
        <w:rPr>
          <w:rFonts w:asciiTheme="minorHAnsi" w:hAnsiTheme="minorHAnsi"/>
          <w:sz w:val="24"/>
          <w:szCs w:val="24"/>
        </w:rPr>
        <w:t xml:space="preserve">. Σε κάθε περιστατικό αντιγραφής απομακρύνουν τον εξεταζόμενο (και κάθε άλλον εμπλεκόμενο) από την αίθουσα, κρατούν το γραπτό του και το </w:t>
      </w:r>
      <w:r w:rsidR="005C2B87" w:rsidRPr="00320DEF">
        <w:rPr>
          <w:rFonts w:asciiTheme="minorHAnsi" w:hAnsiTheme="minorHAnsi"/>
          <w:sz w:val="24"/>
          <w:szCs w:val="24"/>
        </w:rPr>
        <w:t>παραδίδουν στον Διευθυντή</w:t>
      </w:r>
      <w:r w:rsidRPr="00320DEF">
        <w:rPr>
          <w:rFonts w:asciiTheme="minorHAnsi" w:hAnsiTheme="minorHAnsi"/>
          <w:sz w:val="24"/>
          <w:szCs w:val="24"/>
        </w:rPr>
        <w:t xml:space="preserve"> της Σχολής με τη σχετική επισήμανση. </w:t>
      </w:r>
    </w:p>
    <w:p w14:paraId="20EF69D7" w14:textId="13015341"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9</w:t>
      </w:r>
      <w:r w:rsidRPr="00320DEF">
        <w:rPr>
          <w:rFonts w:asciiTheme="minorHAnsi" w:hAnsiTheme="minorHAnsi"/>
          <w:sz w:val="24"/>
          <w:szCs w:val="24"/>
        </w:rPr>
        <w:t>. Με την ολοκλήρωση της προβλεπόμενης διάρκειας της εξέτασης διακόπτουν τους εξεταζόμενους και συγκεντρώνουν τα γραπτά. Τα καταμετρούν, τα αρ</w:t>
      </w:r>
      <w:r w:rsidR="005C2B87" w:rsidRPr="00320DEF">
        <w:rPr>
          <w:rFonts w:asciiTheme="minorHAnsi" w:hAnsiTheme="minorHAnsi"/>
          <w:sz w:val="24"/>
          <w:szCs w:val="24"/>
        </w:rPr>
        <w:t>ιθμούν και τα παραδίδουν στον Διευθυ</w:t>
      </w:r>
      <w:r w:rsidRPr="00320DEF">
        <w:rPr>
          <w:rFonts w:asciiTheme="minorHAnsi" w:hAnsiTheme="minorHAnsi"/>
          <w:sz w:val="24"/>
          <w:szCs w:val="24"/>
        </w:rPr>
        <w:t>ντή της Σχολής.</w:t>
      </w:r>
    </w:p>
    <w:p w14:paraId="1BBC14C8" w14:textId="1BD56A71"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10</w:t>
      </w:r>
      <w:r w:rsidRPr="00320DEF">
        <w:rPr>
          <w:rFonts w:asciiTheme="minorHAnsi" w:hAnsiTheme="minorHAnsi"/>
          <w:sz w:val="24"/>
          <w:szCs w:val="24"/>
        </w:rPr>
        <w:t>. Κατά την παράδοση των γραπτών ελέγχουν τα στοιχεία ταυτότητας των φοιτητών και τους ζητούν να υπογράψουν στον ονομαστικό κατάλογο σπουδαστώ</w:t>
      </w:r>
      <w:r w:rsidR="005C2B87" w:rsidRPr="00320DEF">
        <w:rPr>
          <w:rFonts w:asciiTheme="minorHAnsi" w:hAnsiTheme="minorHAnsi"/>
          <w:sz w:val="24"/>
          <w:szCs w:val="24"/>
        </w:rPr>
        <w:t>ν που έχουν παραλάβει από τον Διευθυ</w:t>
      </w:r>
      <w:r w:rsidRPr="00320DEF">
        <w:rPr>
          <w:rFonts w:asciiTheme="minorHAnsi" w:hAnsiTheme="minorHAnsi"/>
          <w:sz w:val="24"/>
          <w:szCs w:val="24"/>
        </w:rPr>
        <w:t>ντή της Σχολής.</w:t>
      </w:r>
    </w:p>
    <w:p w14:paraId="1975EE90" w14:textId="77777777" w:rsidR="00EB4365" w:rsidRPr="00320DEF" w:rsidRDefault="00EB4365" w:rsidP="00EB4365">
      <w:pPr>
        <w:jc w:val="both"/>
        <w:rPr>
          <w:rFonts w:asciiTheme="minorHAnsi" w:hAnsiTheme="minorHAnsi"/>
          <w:sz w:val="24"/>
          <w:szCs w:val="24"/>
        </w:rPr>
      </w:pPr>
      <w:r w:rsidRPr="00320DEF">
        <w:rPr>
          <w:rFonts w:asciiTheme="minorHAnsi" w:hAnsiTheme="minorHAnsi"/>
          <w:sz w:val="24"/>
          <w:szCs w:val="24"/>
        </w:rPr>
        <w:t xml:space="preserve"> </w:t>
      </w:r>
    </w:p>
    <w:p w14:paraId="2D4E81DE" w14:textId="24B63193" w:rsidR="00EB4365" w:rsidRPr="00320DEF" w:rsidRDefault="00EB4365" w:rsidP="00EB4365">
      <w:pPr>
        <w:jc w:val="both"/>
        <w:rPr>
          <w:rFonts w:asciiTheme="minorHAnsi" w:hAnsiTheme="minorHAnsi"/>
          <w:b/>
          <w:sz w:val="28"/>
          <w:szCs w:val="28"/>
        </w:rPr>
      </w:pPr>
      <w:r w:rsidRPr="00320DEF">
        <w:rPr>
          <w:rFonts w:asciiTheme="minorHAnsi" w:hAnsiTheme="minorHAnsi"/>
          <w:b/>
          <w:sz w:val="28"/>
          <w:szCs w:val="28"/>
        </w:rPr>
        <w:lastRenderedPageBreak/>
        <w:t xml:space="preserve">Δ. Αξιολόγηση - Τράπεζα Θεμάτων </w:t>
      </w:r>
    </w:p>
    <w:p w14:paraId="37D8E802" w14:textId="0C2FAB62"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1.</w:t>
      </w:r>
      <w:r w:rsidRPr="00320DEF">
        <w:rPr>
          <w:rFonts w:asciiTheme="minorHAnsi" w:hAnsiTheme="minorHAnsi"/>
          <w:sz w:val="24"/>
          <w:szCs w:val="24"/>
        </w:rPr>
        <w:t xml:space="preserve"> Οι γραπτές εξετάσεις αποτελούνται από ερωτήσεις με τέσσερις (4) επιλογές απαντήσεων. Ο αριθμός τους σε κάθε μάθημα είναι ανάλογος με τις ώρες διδασκαλίας. Ο αριθμός των θεμάτων ανά γνωστικό αντικείμενο προσδιορίζεται από τη σχέση 4 </w:t>
      </w:r>
      <w:r w:rsidR="00AE74BB" w:rsidRPr="00320DEF">
        <w:rPr>
          <w:rFonts w:asciiTheme="minorHAnsi" w:hAnsiTheme="minorHAnsi"/>
          <w:sz w:val="24"/>
          <w:szCs w:val="24"/>
        </w:rPr>
        <w:t>θέ</w:t>
      </w:r>
      <w:r w:rsidRPr="00320DEF">
        <w:rPr>
          <w:rFonts w:asciiTheme="minorHAnsi" w:hAnsiTheme="minorHAnsi"/>
          <w:sz w:val="24"/>
          <w:szCs w:val="24"/>
        </w:rPr>
        <w:t>ματα/10ώρες εκπαίδευσης. Στον πίνακα απεικονίζονται τα θέματα (αριθμοί) ανά γνωστικό αντικείμενο.</w:t>
      </w:r>
    </w:p>
    <w:p w14:paraId="17495DB6" w14:textId="5A86C046"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2</w:t>
      </w:r>
      <w:r w:rsidRPr="00320DEF">
        <w:rPr>
          <w:rFonts w:asciiTheme="minorHAnsi" w:hAnsiTheme="minorHAnsi"/>
          <w:sz w:val="24"/>
          <w:szCs w:val="24"/>
        </w:rPr>
        <w:t>. Πριν την έναρξη των εξετάσεων, Επιτροπή που ορίζεται από την Επιτροπή Διοίκησης συνεδριάζει και κληρώνει τα θέματα των γραπτών εξετάσεων (ερωτήσεις-απαντήσεις πολλαπλών επιλογών). Οι εκπαιδευτές ορίζουν τη σωστή επιλογή-α</w:t>
      </w:r>
      <w:r w:rsidR="00AE74BB" w:rsidRPr="00320DEF">
        <w:rPr>
          <w:rFonts w:asciiTheme="minorHAnsi" w:hAnsiTheme="minorHAnsi"/>
          <w:sz w:val="24"/>
          <w:szCs w:val="24"/>
        </w:rPr>
        <w:t>πάντηση σε κάθε ερώτηση και ο Διευθυ</w:t>
      </w:r>
      <w:r w:rsidRPr="00320DEF">
        <w:rPr>
          <w:rFonts w:asciiTheme="minorHAnsi" w:hAnsiTheme="minorHAnsi"/>
          <w:sz w:val="24"/>
          <w:szCs w:val="24"/>
        </w:rPr>
        <w:t xml:space="preserve">ντής της Σχολής έχει την ευθύνη και την αρμοδιότητα έκδοσης των αποτελεσμάτων. </w:t>
      </w:r>
    </w:p>
    <w:p w14:paraId="749CBF71" w14:textId="77777777"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3</w:t>
      </w:r>
      <w:r w:rsidRPr="00320DEF">
        <w:rPr>
          <w:rFonts w:asciiTheme="minorHAnsi" w:hAnsiTheme="minorHAnsi"/>
          <w:sz w:val="24"/>
          <w:szCs w:val="24"/>
        </w:rPr>
        <w:t xml:space="preserve">. Για κάθε γνωστικό αντικείμενο εξάγεται βαθμός στην κλίμακα 0-10. Η βαθμολογική βάση επιτυχούς εξέτασης είναι το πέντε (5) για κάθε γνωστικό αντικείμενο. Στα γνωστικά αντικείμενα που οι υποψήφιοι συγκεντρώσουν βαθμό μικρότερο του πέντε (5) οδηγούνται σε επαναληπτική εξέταση. </w:t>
      </w:r>
    </w:p>
    <w:p w14:paraId="3C695853" w14:textId="77777777" w:rsidR="00EB4365" w:rsidRPr="00320DEF" w:rsidRDefault="00EB4365" w:rsidP="00EB4365">
      <w:pPr>
        <w:jc w:val="both"/>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gridCol w:w="2751"/>
        <w:gridCol w:w="2754"/>
      </w:tblGrid>
      <w:tr w:rsidR="00EB4365" w:rsidRPr="00320DEF" w14:paraId="6BECC1A7" w14:textId="77777777" w:rsidTr="00EE03F5">
        <w:tc>
          <w:tcPr>
            <w:tcW w:w="2840" w:type="dxa"/>
          </w:tcPr>
          <w:p w14:paraId="306E2ED0" w14:textId="44D3DE73" w:rsidR="00EB4365" w:rsidRPr="00320DEF" w:rsidRDefault="001465BA" w:rsidP="00EE03F5">
            <w:pPr>
              <w:spacing w:after="0" w:line="240" w:lineRule="auto"/>
              <w:jc w:val="both"/>
              <w:rPr>
                <w:rFonts w:asciiTheme="minorHAnsi" w:hAnsiTheme="minorHAnsi" w:cs="Calibri"/>
                <w:b/>
                <w:sz w:val="24"/>
                <w:szCs w:val="24"/>
              </w:rPr>
            </w:pPr>
            <w:r w:rsidRPr="00320DEF">
              <w:rPr>
                <w:rFonts w:asciiTheme="minorHAnsi" w:hAnsiTheme="minorHAnsi" w:cs="Calibri"/>
                <w:b/>
                <w:sz w:val="24"/>
                <w:szCs w:val="24"/>
              </w:rPr>
              <w:t>ΚΥΚΛΟΣ/ΤΟΜΕΑΣ 1</w:t>
            </w:r>
          </w:p>
        </w:tc>
        <w:tc>
          <w:tcPr>
            <w:tcW w:w="2841" w:type="dxa"/>
          </w:tcPr>
          <w:p w14:paraId="0E06A00E" w14:textId="77777777" w:rsidR="00EB4365" w:rsidRPr="00320DEF" w:rsidRDefault="00EB4365" w:rsidP="00EE03F5">
            <w:pPr>
              <w:spacing w:after="0" w:line="240" w:lineRule="auto"/>
              <w:jc w:val="both"/>
              <w:rPr>
                <w:rFonts w:asciiTheme="minorHAnsi" w:hAnsiTheme="minorHAnsi" w:cs="Calibri"/>
                <w:b/>
                <w:sz w:val="24"/>
                <w:szCs w:val="24"/>
              </w:rPr>
            </w:pPr>
            <w:r w:rsidRPr="00320DEF">
              <w:rPr>
                <w:rFonts w:asciiTheme="minorHAnsi" w:hAnsiTheme="minorHAnsi" w:cs="Calibri"/>
                <w:b/>
                <w:sz w:val="24"/>
                <w:szCs w:val="24"/>
              </w:rPr>
              <w:t>ΒΑΘΜΟΣ ΑΝΑ ΕΡΩΤΗΜΑ</w:t>
            </w:r>
          </w:p>
        </w:tc>
        <w:tc>
          <w:tcPr>
            <w:tcW w:w="2841" w:type="dxa"/>
          </w:tcPr>
          <w:p w14:paraId="2F36FF4C" w14:textId="04BCDF13" w:rsidR="00EB4365" w:rsidRPr="00320DEF" w:rsidRDefault="00EB4365" w:rsidP="00EE03F5">
            <w:pPr>
              <w:spacing w:after="0" w:line="240" w:lineRule="auto"/>
              <w:jc w:val="both"/>
              <w:rPr>
                <w:rFonts w:asciiTheme="minorHAnsi" w:hAnsiTheme="minorHAnsi" w:cs="Calibri"/>
                <w:b/>
                <w:sz w:val="24"/>
                <w:szCs w:val="24"/>
              </w:rPr>
            </w:pPr>
            <w:r w:rsidRPr="00320DEF">
              <w:rPr>
                <w:rFonts w:asciiTheme="minorHAnsi" w:hAnsiTheme="minorHAnsi" w:cs="Calibri"/>
                <w:b/>
                <w:sz w:val="24"/>
                <w:szCs w:val="24"/>
              </w:rPr>
              <w:t>ΕΡΩΤ</w:t>
            </w:r>
            <w:r w:rsidR="001465BA" w:rsidRPr="00320DEF">
              <w:rPr>
                <w:rFonts w:asciiTheme="minorHAnsi" w:hAnsiTheme="minorHAnsi" w:cs="Calibri"/>
                <w:b/>
                <w:sz w:val="24"/>
                <w:szCs w:val="24"/>
              </w:rPr>
              <w:t xml:space="preserve">ΗΣΕΙΣ </w:t>
            </w:r>
            <w:r w:rsidRPr="00320DEF">
              <w:rPr>
                <w:rFonts w:asciiTheme="minorHAnsi" w:hAnsiTheme="minorHAnsi" w:cs="Calibri"/>
                <w:b/>
                <w:sz w:val="24"/>
                <w:szCs w:val="24"/>
              </w:rPr>
              <w:t>ΑΝΑ ΜΑΘΗΜΑ</w:t>
            </w:r>
          </w:p>
        </w:tc>
      </w:tr>
      <w:tr w:rsidR="00EB4365" w:rsidRPr="00320DEF" w14:paraId="64F556B0" w14:textId="77777777" w:rsidTr="00EE03F5">
        <w:tc>
          <w:tcPr>
            <w:tcW w:w="2840" w:type="dxa"/>
          </w:tcPr>
          <w:p w14:paraId="74CE0299"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Ανατομία</w:t>
            </w:r>
          </w:p>
        </w:tc>
        <w:tc>
          <w:tcPr>
            <w:tcW w:w="2841" w:type="dxa"/>
          </w:tcPr>
          <w:p w14:paraId="1E46AD2E"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186E9275"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46B608E7" w14:textId="77777777" w:rsidTr="00EE03F5">
        <w:tc>
          <w:tcPr>
            <w:tcW w:w="2840" w:type="dxa"/>
          </w:tcPr>
          <w:p w14:paraId="330B8304"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Φυσιολογία</w:t>
            </w:r>
          </w:p>
        </w:tc>
        <w:tc>
          <w:tcPr>
            <w:tcW w:w="2841" w:type="dxa"/>
          </w:tcPr>
          <w:p w14:paraId="5BAE0B91"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3EFE8EB8"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5186BC32" w14:textId="77777777" w:rsidTr="00EE03F5">
        <w:tc>
          <w:tcPr>
            <w:tcW w:w="2840" w:type="dxa"/>
          </w:tcPr>
          <w:p w14:paraId="50805A83"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Εργοφυσιολογία</w:t>
            </w:r>
          </w:p>
        </w:tc>
        <w:tc>
          <w:tcPr>
            <w:tcW w:w="2841" w:type="dxa"/>
          </w:tcPr>
          <w:p w14:paraId="671D3033"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65CF01D9"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7EBB9DB3" w14:textId="77777777" w:rsidTr="00EE03F5">
        <w:tc>
          <w:tcPr>
            <w:tcW w:w="2840" w:type="dxa"/>
          </w:tcPr>
          <w:p w14:paraId="38EEA640"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Φυσικοθεραπεία</w:t>
            </w:r>
          </w:p>
        </w:tc>
        <w:tc>
          <w:tcPr>
            <w:tcW w:w="2841" w:type="dxa"/>
          </w:tcPr>
          <w:p w14:paraId="366CC828"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06477762"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0DBF7DF2" w14:textId="77777777" w:rsidTr="00EE03F5">
        <w:tc>
          <w:tcPr>
            <w:tcW w:w="2840" w:type="dxa"/>
          </w:tcPr>
          <w:p w14:paraId="7E9DD795"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Βιομηχανική</w:t>
            </w:r>
          </w:p>
        </w:tc>
        <w:tc>
          <w:tcPr>
            <w:tcW w:w="2841" w:type="dxa"/>
          </w:tcPr>
          <w:p w14:paraId="08645D34"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0D5840ED"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1A089514" w14:textId="77777777" w:rsidTr="00EE03F5">
        <w:tc>
          <w:tcPr>
            <w:tcW w:w="2840" w:type="dxa"/>
          </w:tcPr>
          <w:p w14:paraId="064F6916"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Αθλητική ∆</w:t>
            </w:r>
            <w:proofErr w:type="spellStart"/>
            <w:r w:rsidRPr="00320DEF">
              <w:rPr>
                <w:rFonts w:asciiTheme="minorHAnsi" w:hAnsiTheme="minorHAnsi"/>
                <w:sz w:val="24"/>
                <w:szCs w:val="24"/>
              </w:rPr>
              <w:t>ιαιτολογία</w:t>
            </w:r>
            <w:proofErr w:type="spellEnd"/>
            <w:r w:rsidRPr="00320DEF">
              <w:rPr>
                <w:rFonts w:asciiTheme="minorHAnsi" w:hAnsiTheme="minorHAnsi"/>
                <w:sz w:val="24"/>
                <w:szCs w:val="24"/>
              </w:rPr>
              <w:t xml:space="preserve"> </w:t>
            </w:r>
          </w:p>
        </w:tc>
        <w:tc>
          <w:tcPr>
            <w:tcW w:w="2841" w:type="dxa"/>
          </w:tcPr>
          <w:p w14:paraId="2F7F1F00"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3AD50AB5"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164C4CB1" w14:textId="77777777" w:rsidTr="00EE03F5">
        <w:tc>
          <w:tcPr>
            <w:tcW w:w="2840" w:type="dxa"/>
          </w:tcPr>
          <w:p w14:paraId="564BD324"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Αθλητιατρική</w:t>
            </w:r>
          </w:p>
        </w:tc>
        <w:tc>
          <w:tcPr>
            <w:tcW w:w="2841" w:type="dxa"/>
          </w:tcPr>
          <w:p w14:paraId="35EFF2BB"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513FC3ED"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bl>
    <w:p w14:paraId="0826E3DE" w14:textId="77777777" w:rsidR="00EB4365" w:rsidRPr="00320DEF" w:rsidRDefault="00EB4365" w:rsidP="00EB4365">
      <w:pPr>
        <w:jc w:val="both"/>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2759"/>
        <w:gridCol w:w="2762"/>
      </w:tblGrid>
      <w:tr w:rsidR="00EB4365" w:rsidRPr="00320DEF" w14:paraId="0A8A108A" w14:textId="77777777" w:rsidTr="00EE03F5">
        <w:tc>
          <w:tcPr>
            <w:tcW w:w="2840" w:type="dxa"/>
          </w:tcPr>
          <w:p w14:paraId="57006CA7" w14:textId="36BCAE73" w:rsidR="00EB4365" w:rsidRPr="00320DEF" w:rsidRDefault="001465BA" w:rsidP="00EE03F5">
            <w:pPr>
              <w:spacing w:after="0" w:line="240" w:lineRule="auto"/>
              <w:jc w:val="both"/>
              <w:rPr>
                <w:rFonts w:asciiTheme="minorHAnsi" w:hAnsiTheme="minorHAnsi" w:cs="Calibri"/>
                <w:b/>
                <w:sz w:val="24"/>
                <w:szCs w:val="24"/>
              </w:rPr>
            </w:pPr>
            <w:r w:rsidRPr="00320DEF">
              <w:rPr>
                <w:rFonts w:asciiTheme="minorHAnsi" w:hAnsiTheme="minorHAnsi" w:cs="Calibri"/>
                <w:b/>
                <w:sz w:val="24"/>
                <w:szCs w:val="24"/>
              </w:rPr>
              <w:t>ΚΥΚΛΟΣ/ ΤΟΜΕΑΣ 2</w:t>
            </w:r>
          </w:p>
        </w:tc>
        <w:tc>
          <w:tcPr>
            <w:tcW w:w="2841" w:type="dxa"/>
          </w:tcPr>
          <w:p w14:paraId="46551491" w14:textId="77777777" w:rsidR="00EB4365" w:rsidRPr="00320DEF" w:rsidRDefault="00EB4365" w:rsidP="00EE03F5">
            <w:pPr>
              <w:spacing w:after="0" w:line="240" w:lineRule="auto"/>
              <w:jc w:val="both"/>
              <w:rPr>
                <w:rFonts w:asciiTheme="minorHAnsi" w:hAnsiTheme="minorHAnsi" w:cs="Calibri"/>
                <w:b/>
                <w:sz w:val="24"/>
                <w:szCs w:val="24"/>
              </w:rPr>
            </w:pPr>
            <w:r w:rsidRPr="00320DEF">
              <w:rPr>
                <w:rFonts w:asciiTheme="minorHAnsi" w:hAnsiTheme="minorHAnsi" w:cs="Calibri"/>
                <w:b/>
                <w:sz w:val="24"/>
                <w:szCs w:val="24"/>
              </w:rPr>
              <w:t>ΒΑΘΜΟΣ ΑΝΑ ΕΡΩΤΗΜΑ</w:t>
            </w:r>
          </w:p>
        </w:tc>
        <w:tc>
          <w:tcPr>
            <w:tcW w:w="2841" w:type="dxa"/>
          </w:tcPr>
          <w:p w14:paraId="4902C69B" w14:textId="77777777" w:rsidR="00EB4365" w:rsidRPr="00320DEF" w:rsidRDefault="00EB4365" w:rsidP="00EE03F5">
            <w:pPr>
              <w:spacing w:after="0" w:line="240" w:lineRule="auto"/>
              <w:jc w:val="both"/>
              <w:rPr>
                <w:rFonts w:asciiTheme="minorHAnsi" w:hAnsiTheme="minorHAnsi" w:cs="Calibri"/>
                <w:b/>
                <w:sz w:val="24"/>
                <w:szCs w:val="24"/>
              </w:rPr>
            </w:pPr>
            <w:r w:rsidRPr="00320DEF">
              <w:rPr>
                <w:rFonts w:asciiTheme="minorHAnsi" w:hAnsiTheme="minorHAnsi" w:cs="Calibri"/>
                <w:b/>
                <w:sz w:val="24"/>
                <w:szCs w:val="24"/>
              </w:rPr>
              <w:t>ΕΡΩΤΗΣΕΙΣ ΑΝΑ ΜΑΘΗΜΑ</w:t>
            </w:r>
          </w:p>
        </w:tc>
      </w:tr>
      <w:tr w:rsidR="00EB4365" w:rsidRPr="00320DEF" w14:paraId="2241C071" w14:textId="77777777" w:rsidTr="00EE03F5">
        <w:tc>
          <w:tcPr>
            <w:tcW w:w="2840" w:type="dxa"/>
          </w:tcPr>
          <w:p w14:paraId="6DA924A5" w14:textId="4F1DA74D"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 xml:space="preserve">Κινητική </w:t>
            </w:r>
            <w:proofErr w:type="spellStart"/>
            <w:r w:rsidRPr="00320DEF">
              <w:rPr>
                <w:rFonts w:asciiTheme="minorHAnsi" w:hAnsiTheme="minorHAnsi"/>
                <w:sz w:val="24"/>
                <w:szCs w:val="24"/>
              </w:rPr>
              <w:t>Συµπεριφορά</w:t>
            </w:r>
            <w:proofErr w:type="spellEnd"/>
            <w:r w:rsidR="001465BA" w:rsidRPr="00320DEF">
              <w:rPr>
                <w:rFonts w:asciiTheme="minorHAnsi" w:hAnsiTheme="minorHAnsi"/>
                <w:sz w:val="24"/>
                <w:szCs w:val="24"/>
              </w:rPr>
              <w:t xml:space="preserve"> </w:t>
            </w:r>
          </w:p>
        </w:tc>
        <w:tc>
          <w:tcPr>
            <w:tcW w:w="2841" w:type="dxa"/>
          </w:tcPr>
          <w:p w14:paraId="0CEFB5B8"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20/8=2.5</w:t>
            </w:r>
          </w:p>
        </w:tc>
        <w:tc>
          <w:tcPr>
            <w:tcW w:w="2841" w:type="dxa"/>
          </w:tcPr>
          <w:p w14:paraId="631B1D59"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8</w:t>
            </w:r>
          </w:p>
        </w:tc>
      </w:tr>
      <w:tr w:rsidR="00EB4365" w:rsidRPr="00320DEF" w14:paraId="67EECA69" w14:textId="77777777" w:rsidTr="00EE03F5">
        <w:tc>
          <w:tcPr>
            <w:tcW w:w="2840" w:type="dxa"/>
          </w:tcPr>
          <w:p w14:paraId="4F80721C"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 xml:space="preserve">Οργάνωση &amp; Διοίκηση Αθλητισμού </w:t>
            </w:r>
          </w:p>
        </w:tc>
        <w:tc>
          <w:tcPr>
            <w:tcW w:w="2841" w:type="dxa"/>
          </w:tcPr>
          <w:p w14:paraId="0DA68BD2"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494E9D21"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5D1C6B7C" w14:textId="77777777" w:rsidTr="00EE03F5">
        <w:tc>
          <w:tcPr>
            <w:tcW w:w="2840" w:type="dxa"/>
          </w:tcPr>
          <w:p w14:paraId="4ED80CAA"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 xml:space="preserve">Αθλητική Ψυχολογία </w:t>
            </w:r>
          </w:p>
        </w:tc>
        <w:tc>
          <w:tcPr>
            <w:tcW w:w="2841" w:type="dxa"/>
          </w:tcPr>
          <w:p w14:paraId="516AAC86" w14:textId="455D63BB" w:rsidR="00EB4365" w:rsidRPr="00320DEF" w:rsidRDefault="001465BA" w:rsidP="00EE03F5">
            <w:pPr>
              <w:spacing w:after="0" w:line="240" w:lineRule="auto"/>
              <w:jc w:val="center"/>
              <w:rPr>
                <w:rFonts w:asciiTheme="minorHAnsi" w:hAnsiTheme="minorHAnsi"/>
                <w:sz w:val="24"/>
                <w:szCs w:val="24"/>
              </w:rPr>
            </w:pPr>
            <w:r w:rsidRPr="00320DEF">
              <w:rPr>
                <w:rFonts w:asciiTheme="minorHAnsi" w:hAnsiTheme="minorHAnsi"/>
                <w:sz w:val="24"/>
                <w:szCs w:val="24"/>
              </w:rPr>
              <w:t>20/8</w:t>
            </w:r>
            <w:r w:rsidR="00EB4365" w:rsidRPr="00320DEF">
              <w:rPr>
                <w:rFonts w:asciiTheme="minorHAnsi" w:hAnsiTheme="minorHAnsi"/>
                <w:sz w:val="24"/>
                <w:szCs w:val="24"/>
              </w:rPr>
              <w:t>=2.5</w:t>
            </w:r>
          </w:p>
        </w:tc>
        <w:tc>
          <w:tcPr>
            <w:tcW w:w="2841" w:type="dxa"/>
          </w:tcPr>
          <w:p w14:paraId="0469778F" w14:textId="522ABD36" w:rsidR="00EB4365" w:rsidRPr="00320DEF" w:rsidRDefault="001465BA" w:rsidP="00EE03F5">
            <w:pPr>
              <w:spacing w:after="0" w:line="240" w:lineRule="auto"/>
              <w:jc w:val="center"/>
              <w:rPr>
                <w:rFonts w:asciiTheme="minorHAnsi" w:hAnsiTheme="minorHAnsi"/>
                <w:sz w:val="24"/>
                <w:szCs w:val="24"/>
              </w:rPr>
            </w:pPr>
            <w:r w:rsidRPr="00320DEF">
              <w:rPr>
                <w:rFonts w:asciiTheme="minorHAnsi" w:hAnsiTheme="minorHAnsi"/>
                <w:sz w:val="24"/>
                <w:szCs w:val="24"/>
              </w:rPr>
              <w:t>8</w:t>
            </w:r>
          </w:p>
        </w:tc>
      </w:tr>
      <w:tr w:rsidR="00EB4365" w:rsidRPr="00320DEF" w14:paraId="3E14B7DB" w14:textId="77777777" w:rsidTr="00EE03F5">
        <w:tc>
          <w:tcPr>
            <w:tcW w:w="2840" w:type="dxa"/>
          </w:tcPr>
          <w:p w14:paraId="26545947"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Αθλητική Παιδαγωγική</w:t>
            </w:r>
          </w:p>
        </w:tc>
        <w:tc>
          <w:tcPr>
            <w:tcW w:w="2841" w:type="dxa"/>
          </w:tcPr>
          <w:p w14:paraId="0CF1BB7C"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30B22A7D"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60B24A56" w14:textId="77777777" w:rsidTr="00EE03F5">
        <w:tc>
          <w:tcPr>
            <w:tcW w:w="2840" w:type="dxa"/>
          </w:tcPr>
          <w:p w14:paraId="3BDE1A1C"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 xml:space="preserve">Μεθοδολογία Έρευνας </w:t>
            </w:r>
          </w:p>
        </w:tc>
        <w:tc>
          <w:tcPr>
            <w:tcW w:w="2841" w:type="dxa"/>
          </w:tcPr>
          <w:p w14:paraId="529C7DEF"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10/4=2.5</w:t>
            </w:r>
          </w:p>
        </w:tc>
        <w:tc>
          <w:tcPr>
            <w:tcW w:w="2841" w:type="dxa"/>
          </w:tcPr>
          <w:p w14:paraId="58982AE4"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43F80662" w14:textId="77777777" w:rsidTr="00EE03F5">
        <w:tc>
          <w:tcPr>
            <w:tcW w:w="2840" w:type="dxa"/>
          </w:tcPr>
          <w:p w14:paraId="32DAB975" w14:textId="264ACB5B" w:rsidR="00EB4365" w:rsidRPr="00320DEF" w:rsidRDefault="00FA4370" w:rsidP="001465BA">
            <w:pPr>
              <w:spacing w:after="0" w:line="240" w:lineRule="auto"/>
              <w:jc w:val="center"/>
              <w:rPr>
                <w:rFonts w:asciiTheme="minorHAnsi" w:hAnsiTheme="minorHAnsi"/>
                <w:sz w:val="24"/>
                <w:szCs w:val="24"/>
              </w:rPr>
            </w:pPr>
            <w:r w:rsidRPr="00320DEF">
              <w:rPr>
                <w:rFonts w:asciiTheme="minorHAnsi" w:hAnsiTheme="minorHAnsi"/>
                <w:sz w:val="24"/>
                <w:szCs w:val="24"/>
              </w:rPr>
              <w:t>Ιστορία του Ταεκβοντό</w:t>
            </w:r>
            <w:r w:rsidR="00EB4365" w:rsidRPr="00320DEF">
              <w:rPr>
                <w:rFonts w:asciiTheme="minorHAnsi" w:hAnsiTheme="minorHAnsi"/>
                <w:sz w:val="24"/>
                <w:szCs w:val="24"/>
              </w:rPr>
              <w:t xml:space="preserve"> </w:t>
            </w:r>
          </w:p>
        </w:tc>
        <w:tc>
          <w:tcPr>
            <w:tcW w:w="2841" w:type="dxa"/>
          </w:tcPr>
          <w:p w14:paraId="0C098CC8" w14:textId="63134C93" w:rsidR="00EB4365" w:rsidRPr="00320DEF" w:rsidRDefault="001465BA" w:rsidP="00EE03F5">
            <w:pPr>
              <w:spacing w:after="0" w:line="240" w:lineRule="auto"/>
              <w:jc w:val="center"/>
              <w:rPr>
                <w:rFonts w:asciiTheme="minorHAnsi" w:hAnsiTheme="minorHAnsi"/>
                <w:sz w:val="24"/>
                <w:szCs w:val="24"/>
              </w:rPr>
            </w:pPr>
            <w:r w:rsidRPr="00320DEF">
              <w:rPr>
                <w:rFonts w:asciiTheme="minorHAnsi" w:hAnsiTheme="minorHAnsi"/>
                <w:sz w:val="24"/>
                <w:szCs w:val="24"/>
              </w:rPr>
              <w:t>10</w:t>
            </w:r>
            <w:r w:rsidR="00FA4370" w:rsidRPr="00320DEF">
              <w:rPr>
                <w:rFonts w:asciiTheme="minorHAnsi" w:hAnsiTheme="minorHAnsi"/>
                <w:sz w:val="24"/>
                <w:szCs w:val="24"/>
              </w:rPr>
              <w:t>/4</w:t>
            </w:r>
            <w:r w:rsidR="00EB4365" w:rsidRPr="00320DEF">
              <w:rPr>
                <w:rFonts w:asciiTheme="minorHAnsi" w:hAnsiTheme="minorHAnsi"/>
                <w:sz w:val="24"/>
                <w:szCs w:val="24"/>
              </w:rPr>
              <w:t>=2.5</w:t>
            </w:r>
          </w:p>
        </w:tc>
        <w:tc>
          <w:tcPr>
            <w:tcW w:w="2841" w:type="dxa"/>
          </w:tcPr>
          <w:p w14:paraId="656A8EE0" w14:textId="10C245E2" w:rsidR="00EB4365" w:rsidRPr="00320DEF" w:rsidRDefault="001465BA"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bl>
    <w:p w14:paraId="1D19C3BB" w14:textId="77777777" w:rsidR="00EB4365" w:rsidRPr="00320DEF" w:rsidRDefault="00EB4365" w:rsidP="00EB4365">
      <w:pPr>
        <w:jc w:val="both"/>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2759"/>
        <w:gridCol w:w="2762"/>
      </w:tblGrid>
      <w:tr w:rsidR="00EB4365" w:rsidRPr="00320DEF" w14:paraId="38CB8CEF" w14:textId="77777777" w:rsidTr="008060DC">
        <w:trPr>
          <w:trHeight w:val="620"/>
        </w:trPr>
        <w:tc>
          <w:tcPr>
            <w:tcW w:w="2775" w:type="dxa"/>
          </w:tcPr>
          <w:p w14:paraId="0076A684" w14:textId="2A78B9E3" w:rsidR="00EB4365" w:rsidRPr="00320DEF" w:rsidRDefault="00FA4370" w:rsidP="00EE03F5">
            <w:pPr>
              <w:spacing w:after="0" w:line="240" w:lineRule="auto"/>
              <w:jc w:val="both"/>
              <w:rPr>
                <w:rFonts w:asciiTheme="minorHAnsi" w:hAnsiTheme="minorHAnsi" w:cs="Calibri"/>
                <w:b/>
                <w:sz w:val="24"/>
                <w:szCs w:val="24"/>
              </w:rPr>
            </w:pPr>
            <w:r w:rsidRPr="00320DEF">
              <w:rPr>
                <w:rFonts w:asciiTheme="minorHAnsi" w:hAnsiTheme="minorHAnsi" w:cs="Calibri"/>
                <w:b/>
                <w:sz w:val="24"/>
                <w:szCs w:val="24"/>
              </w:rPr>
              <w:t>ΚΥΚΛΟΣ/ ΤΟΜΕΑΣ 3</w:t>
            </w:r>
          </w:p>
        </w:tc>
        <w:tc>
          <w:tcPr>
            <w:tcW w:w="2759" w:type="dxa"/>
          </w:tcPr>
          <w:p w14:paraId="62DED7AA" w14:textId="77777777" w:rsidR="00EB4365" w:rsidRPr="00320DEF" w:rsidRDefault="00EB4365" w:rsidP="00EE03F5">
            <w:pPr>
              <w:spacing w:after="0" w:line="240" w:lineRule="auto"/>
              <w:jc w:val="both"/>
              <w:rPr>
                <w:rFonts w:asciiTheme="minorHAnsi" w:hAnsiTheme="minorHAnsi" w:cs="Calibri"/>
                <w:b/>
                <w:sz w:val="24"/>
                <w:szCs w:val="24"/>
              </w:rPr>
            </w:pPr>
            <w:r w:rsidRPr="00320DEF">
              <w:rPr>
                <w:rFonts w:asciiTheme="minorHAnsi" w:hAnsiTheme="minorHAnsi" w:cs="Calibri"/>
                <w:b/>
                <w:sz w:val="24"/>
                <w:szCs w:val="24"/>
              </w:rPr>
              <w:t>ΒΑΘΜΟΣ ΑΝΑ ΕΡΩΤΗΜΑ</w:t>
            </w:r>
          </w:p>
        </w:tc>
        <w:tc>
          <w:tcPr>
            <w:tcW w:w="2762" w:type="dxa"/>
          </w:tcPr>
          <w:p w14:paraId="1A047A11" w14:textId="77777777" w:rsidR="00EB4365" w:rsidRPr="00320DEF" w:rsidRDefault="00EB4365" w:rsidP="00EE03F5">
            <w:pPr>
              <w:spacing w:after="0" w:line="240" w:lineRule="auto"/>
              <w:jc w:val="both"/>
              <w:rPr>
                <w:rFonts w:asciiTheme="minorHAnsi" w:hAnsiTheme="minorHAnsi" w:cs="Calibri"/>
                <w:b/>
                <w:sz w:val="24"/>
                <w:szCs w:val="24"/>
              </w:rPr>
            </w:pPr>
            <w:r w:rsidRPr="00320DEF">
              <w:rPr>
                <w:rFonts w:asciiTheme="minorHAnsi" w:hAnsiTheme="minorHAnsi" w:cs="Calibri"/>
                <w:b/>
                <w:sz w:val="24"/>
                <w:szCs w:val="24"/>
              </w:rPr>
              <w:t>ΕΡΩΤΗΣΕΙΣ ΑΝΑ ΜΑΘΗΜΑ</w:t>
            </w:r>
          </w:p>
        </w:tc>
      </w:tr>
      <w:tr w:rsidR="00EB4365" w:rsidRPr="00320DEF" w14:paraId="74F12888" w14:textId="77777777" w:rsidTr="008060DC">
        <w:tc>
          <w:tcPr>
            <w:tcW w:w="2775" w:type="dxa"/>
          </w:tcPr>
          <w:p w14:paraId="73EA6D7C"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Γενική Προπονητική</w:t>
            </w:r>
          </w:p>
        </w:tc>
        <w:tc>
          <w:tcPr>
            <w:tcW w:w="2759" w:type="dxa"/>
          </w:tcPr>
          <w:p w14:paraId="037724E3" w14:textId="0C904223" w:rsidR="00EB4365" w:rsidRPr="00320DEF" w:rsidRDefault="00FA4370" w:rsidP="00EE03F5">
            <w:pPr>
              <w:spacing w:after="0" w:line="240" w:lineRule="auto"/>
              <w:jc w:val="center"/>
              <w:rPr>
                <w:rFonts w:asciiTheme="minorHAnsi" w:hAnsiTheme="minorHAnsi"/>
                <w:sz w:val="24"/>
                <w:szCs w:val="24"/>
              </w:rPr>
            </w:pPr>
            <w:r w:rsidRPr="00320DEF">
              <w:rPr>
                <w:rFonts w:asciiTheme="minorHAnsi" w:hAnsiTheme="minorHAnsi"/>
                <w:sz w:val="24"/>
                <w:szCs w:val="24"/>
              </w:rPr>
              <w:t>10/4</w:t>
            </w:r>
            <w:r w:rsidR="00EB4365" w:rsidRPr="00320DEF">
              <w:rPr>
                <w:rFonts w:asciiTheme="minorHAnsi" w:hAnsiTheme="minorHAnsi"/>
                <w:sz w:val="24"/>
                <w:szCs w:val="24"/>
              </w:rPr>
              <w:t>=2.5</w:t>
            </w:r>
          </w:p>
        </w:tc>
        <w:tc>
          <w:tcPr>
            <w:tcW w:w="2762" w:type="dxa"/>
          </w:tcPr>
          <w:p w14:paraId="0CCECF3E" w14:textId="3699E470" w:rsidR="00EB4365" w:rsidRPr="00320DEF" w:rsidRDefault="00FA4370" w:rsidP="00EE03F5">
            <w:pPr>
              <w:spacing w:after="0" w:line="240" w:lineRule="auto"/>
              <w:jc w:val="center"/>
              <w:rPr>
                <w:rFonts w:asciiTheme="minorHAnsi" w:hAnsiTheme="minorHAnsi"/>
                <w:sz w:val="24"/>
                <w:szCs w:val="24"/>
              </w:rPr>
            </w:pPr>
            <w:r w:rsidRPr="00320DEF">
              <w:rPr>
                <w:rFonts w:asciiTheme="minorHAnsi" w:hAnsiTheme="minorHAnsi"/>
                <w:sz w:val="24"/>
                <w:szCs w:val="24"/>
              </w:rPr>
              <w:t>4</w:t>
            </w:r>
          </w:p>
        </w:tc>
      </w:tr>
      <w:tr w:rsidR="00EB4365" w:rsidRPr="00320DEF" w14:paraId="453BA8E4" w14:textId="77777777" w:rsidTr="008060DC">
        <w:tc>
          <w:tcPr>
            <w:tcW w:w="2775" w:type="dxa"/>
          </w:tcPr>
          <w:p w14:paraId="62ACCD49"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Ειδική Προπονητική</w:t>
            </w:r>
          </w:p>
        </w:tc>
        <w:tc>
          <w:tcPr>
            <w:tcW w:w="2759" w:type="dxa"/>
          </w:tcPr>
          <w:p w14:paraId="1A4C484E" w14:textId="260BB1B2" w:rsidR="00EB4365" w:rsidRPr="00320DEF" w:rsidRDefault="00FA4370" w:rsidP="00EE03F5">
            <w:pPr>
              <w:spacing w:after="0" w:line="240" w:lineRule="auto"/>
              <w:jc w:val="center"/>
              <w:rPr>
                <w:rFonts w:asciiTheme="minorHAnsi" w:hAnsiTheme="minorHAnsi"/>
                <w:sz w:val="24"/>
                <w:szCs w:val="24"/>
              </w:rPr>
            </w:pPr>
            <w:r w:rsidRPr="00320DEF">
              <w:rPr>
                <w:rFonts w:asciiTheme="minorHAnsi" w:hAnsiTheme="minorHAnsi"/>
                <w:sz w:val="24"/>
                <w:szCs w:val="24"/>
              </w:rPr>
              <w:t>25/10</w:t>
            </w:r>
            <w:r w:rsidR="00EB4365" w:rsidRPr="00320DEF">
              <w:rPr>
                <w:rFonts w:asciiTheme="minorHAnsi" w:hAnsiTheme="minorHAnsi"/>
                <w:sz w:val="24"/>
                <w:szCs w:val="24"/>
              </w:rPr>
              <w:t>=2.5</w:t>
            </w:r>
          </w:p>
        </w:tc>
        <w:tc>
          <w:tcPr>
            <w:tcW w:w="2762" w:type="dxa"/>
          </w:tcPr>
          <w:p w14:paraId="7B7EA98E" w14:textId="64D37DB3" w:rsidR="00EB4365" w:rsidRPr="00320DEF" w:rsidRDefault="00FA4370" w:rsidP="00EE03F5">
            <w:pPr>
              <w:spacing w:after="0" w:line="240" w:lineRule="auto"/>
              <w:jc w:val="center"/>
              <w:rPr>
                <w:rFonts w:asciiTheme="minorHAnsi" w:hAnsiTheme="minorHAnsi"/>
                <w:sz w:val="24"/>
                <w:szCs w:val="24"/>
              </w:rPr>
            </w:pPr>
            <w:r w:rsidRPr="00320DEF">
              <w:rPr>
                <w:rFonts w:asciiTheme="minorHAnsi" w:hAnsiTheme="minorHAnsi"/>
                <w:sz w:val="24"/>
                <w:szCs w:val="24"/>
              </w:rPr>
              <w:t>10</w:t>
            </w:r>
          </w:p>
        </w:tc>
      </w:tr>
      <w:tr w:rsidR="00EB4365" w:rsidRPr="00320DEF" w14:paraId="417236A1" w14:textId="77777777" w:rsidTr="008060DC">
        <w:tc>
          <w:tcPr>
            <w:tcW w:w="2775" w:type="dxa"/>
          </w:tcPr>
          <w:p w14:paraId="1CCB19DB"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 xml:space="preserve">Κανονισμοί Αγώνων </w:t>
            </w:r>
          </w:p>
        </w:tc>
        <w:tc>
          <w:tcPr>
            <w:tcW w:w="2759" w:type="dxa"/>
          </w:tcPr>
          <w:p w14:paraId="36ABB708" w14:textId="066DD447" w:rsidR="00EB4365" w:rsidRPr="00320DEF" w:rsidRDefault="00FA4370" w:rsidP="00EE03F5">
            <w:pPr>
              <w:spacing w:after="0" w:line="240" w:lineRule="auto"/>
              <w:jc w:val="center"/>
              <w:rPr>
                <w:rFonts w:asciiTheme="minorHAnsi" w:hAnsiTheme="minorHAnsi"/>
                <w:sz w:val="24"/>
                <w:szCs w:val="24"/>
              </w:rPr>
            </w:pPr>
            <w:r w:rsidRPr="00320DEF">
              <w:rPr>
                <w:rFonts w:asciiTheme="minorHAnsi" w:hAnsiTheme="minorHAnsi"/>
                <w:sz w:val="24"/>
                <w:szCs w:val="24"/>
              </w:rPr>
              <w:t>30/12</w:t>
            </w:r>
            <w:r w:rsidR="00EB4365" w:rsidRPr="00320DEF">
              <w:rPr>
                <w:rFonts w:asciiTheme="minorHAnsi" w:hAnsiTheme="minorHAnsi"/>
                <w:sz w:val="24"/>
                <w:szCs w:val="24"/>
              </w:rPr>
              <w:t>=2.5</w:t>
            </w:r>
          </w:p>
        </w:tc>
        <w:tc>
          <w:tcPr>
            <w:tcW w:w="2762" w:type="dxa"/>
          </w:tcPr>
          <w:p w14:paraId="74998AE4" w14:textId="39C7BA62" w:rsidR="00EB4365" w:rsidRPr="00320DEF" w:rsidRDefault="00FA4370" w:rsidP="00EE03F5">
            <w:pPr>
              <w:spacing w:after="0" w:line="240" w:lineRule="auto"/>
              <w:jc w:val="center"/>
              <w:rPr>
                <w:rFonts w:asciiTheme="minorHAnsi" w:hAnsiTheme="minorHAnsi"/>
                <w:sz w:val="24"/>
                <w:szCs w:val="24"/>
              </w:rPr>
            </w:pPr>
            <w:r w:rsidRPr="00320DEF">
              <w:rPr>
                <w:rFonts w:asciiTheme="minorHAnsi" w:hAnsiTheme="minorHAnsi"/>
                <w:sz w:val="24"/>
                <w:szCs w:val="24"/>
              </w:rPr>
              <w:t>12</w:t>
            </w:r>
          </w:p>
        </w:tc>
      </w:tr>
      <w:tr w:rsidR="00EB4365" w:rsidRPr="00320DEF" w14:paraId="32C7DEFA" w14:textId="77777777" w:rsidTr="008060DC">
        <w:tc>
          <w:tcPr>
            <w:tcW w:w="2775" w:type="dxa"/>
          </w:tcPr>
          <w:p w14:paraId="55A6843F"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lastRenderedPageBreak/>
              <w:t xml:space="preserve">Ειδικά Θέματα </w:t>
            </w:r>
          </w:p>
        </w:tc>
        <w:tc>
          <w:tcPr>
            <w:tcW w:w="2759" w:type="dxa"/>
          </w:tcPr>
          <w:p w14:paraId="702C42D8" w14:textId="1F9B73A6" w:rsidR="00EB4365" w:rsidRPr="00320DEF" w:rsidRDefault="00FA4370" w:rsidP="00EE03F5">
            <w:pPr>
              <w:spacing w:after="0" w:line="240" w:lineRule="auto"/>
              <w:jc w:val="center"/>
              <w:rPr>
                <w:rFonts w:asciiTheme="minorHAnsi" w:hAnsiTheme="minorHAnsi"/>
                <w:sz w:val="24"/>
                <w:szCs w:val="24"/>
              </w:rPr>
            </w:pPr>
            <w:r w:rsidRPr="00320DEF">
              <w:rPr>
                <w:rFonts w:asciiTheme="minorHAnsi" w:hAnsiTheme="minorHAnsi"/>
                <w:sz w:val="24"/>
                <w:szCs w:val="24"/>
              </w:rPr>
              <w:t>25/10</w:t>
            </w:r>
            <w:r w:rsidR="00EB4365" w:rsidRPr="00320DEF">
              <w:rPr>
                <w:rFonts w:asciiTheme="minorHAnsi" w:hAnsiTheme="minorHAnsi"/>
                <w:sz w:val="24"/>
                <w:szCs w:val="24"/>
              </w:rPr>
              <w:t>=2.5</w:t>
            </w:r>
          </w:p>
        </w:tc>
        <w:tc>
          <w:tcPr>
            <w:tcW w:w="2762" w:type="dxa"/>
          </w:tcPr>
          <w:p w14:paraId="6D0D5020" w14:textId="6F214A9C" w:rsidR="00EB4365" w:rsidRPr="00320DEF" w:rsidRDefault="00FA4370" w:rsidP="00EE03F5">
            <w:pPr>
              <w:spacing w:after="0" w:line="240" w:lineRule="auto"/>
              <w:jc w:val="center"/>
              <w:rPr>
                <w:rFonts w:asciiTheme="minorHAnsi" w:hAnsiTheme="minorHAnsi"/>
                <w:sz w:val="24"/>
                <w:szCs w:val="24"/>
              </w:rPr>
            </w:pPr>
            <w:r w:rsidRPr="00320DEF">
              <w:rPr>
                <w:rFonts w:asciiTheme="minorHAnsi" w:hAnsiTheme="minorHAnsi"/>
                <w:sz w:val="24"/>
                <w:szCs w:val="24"/>
              </w:rPr>
              <w:t>10</w:t>
            </w:r>
          </w:p>
        </w:tc>
      </w:tr>
      <w:tr w:rsidR="00EB4365" w:rsidRPr="00320DEF" w14:paraId="5D20B87A" w14:textId="77777777" w:rsidTr="008060DC">
        <w:tc>
          <w:tcPr>
            <w:tcW w:w="2775" w:type="dxa"/>
          </w:tcPr>
          <w:p w14:paraId="38C1E055"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Τεχνική Ανάλυση</w:t>
            </w:r>
          </w:p>
        </w:tc>
        <w:tc>
          <w:tcPr>
            <w:tcW w:w="2759" w:type="dxa"/>
          </w:tcPr>
          <w:p w14:paraId="00C7E99C" w14:textId="255A5122" w:rsidR="00EB4365" w:rsidRPr="00320DEF" w:rsidRDefault="005B7ED5" w:rsidP="00EE03F5">
            <w:pPr>
              <w:spacing w:after="0" w:line="240" w:lineRule="auto"/>
              <w:jc w:val="center"/>
              <w:rPr>
                <w:rFonts w:asciiTheme="minorHAnsi" w:hAnsiTheme="minorHAnsi"/>
                <w:sz w:val="24"/>
                <w:szCs w:val="24"/>
              </w:rPr>
            </w:pPr>
            <w:r w:rsidRPr="00320DEF">
              <w:rPr>
                <w:rFonts w:asciiTheme="minorHAnsi" w:hAnsiTheme="minorHAnsi"/>
                <w:sz w:val="24"/>
                <w:szCs w:val="24"/>
              </w:rPr>
              <w:t xml:space="preserve">20/8 </w:t>
            </w:r>
            <w:r w:rsidR="00C072DD" w:rsidRPr="00320DEF">
              <w:rPr>
                <w:rFonts w:asciiTheme="minorHAnsi" w:hAnsiTheme="minorHAnsi"/>
                <w:sz w:val="24"/>
                <w:szCs w:val="24"/>
              </w:rPr>
              <w:t>x 40% = 1</w:t>
            </w:r>
          </w:p>
        </w:tc>
        <w:tc>
          <w:tcPr>
            <w:tcW w:w="2762" w:type="dxa"/>
          </w:tcPr>
          <w:p w14:paraId="1059B927"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8</w:t>
            </w:r>
          </w:p>
        </w:tc>
      </w:tr>
      <w:tr w:rsidR="00EB4365" w:rsidRPr="00320DEF" w14:paraId="539D9141" w14:textId="77777777" w:rsidTr="008060DC">
        <w:tc>
          <w:tcPr>
            <w:tcW w:w="2775" w:type="dxa"/>
          </w:tcPr>
          <w:p w14:paraId="4B520536"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Μεθοδολογία Διδασκαλίας</w:t>
            </w:r>
          </w:p>
        </w:tc>
        <w:tc>
          <w:tcPr>
            <w:tcW w:w="2759" w:type="dxa"/>
          </w:tcPr>
          <w:p w14:paraId="249EC588"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20/8=2.5</w:t>
            </w:r>
          </w:p>
        </w:tc>
        <w:tc>
          <w:tcPr>
            <w:tcW w:w="2762" w:type="dxa"/>
          </w:tcPr>
          <w:p w14:paraId="7A0CAEDF" w14:textId="77777777" w:rsidR="00EB4365" w:rsidRPr="00320DEF" w:rsidRDefault="00EB4365" w:rsidP="00EE03F5">
            <w:pPr>
              <w:spacing w:after="0" w:line="240" w:lineRule="auto"/>
              <w:jc w:val="center"/>
              <w:rPr>
                <w:rFonts w:asciiTheme="minorHAnsi" w:hAnsiTheme="minorHAnsi"/>
                <w:sz w:val="24"/>
                <w:szCs w:val="24"/>
              </w:rPr>
            </w:pPr>
            <w:r w:rsidRPr="00320DEF">
              <w:rPr>
                <w:rFonts w:asciiTheme="minorHAnsi" w:hAnsiTheme="minorHAnsi"/>
                <w:sz w:val="24"/>
                <w:szCs w:val="24"/>
              </w:rPr>
              <w:t>8</w:t>
            </w:r>
          </w:p>
        </w:tc>
      </w:tr>
    </w:tbl>
    <w:p w14:paraId="633F7C75" w14:textId="77777777" w:rsidR="00EB4365" w:rsidRPr="00320DEF" w:rsidRDefault="00EB4365" w:rsidP="00EB4365">
      <w:pPr>
        <w:jc w:val="both"/>
        <w:rPr>
          <w:rFonts w:asciiTheme="minorHAnsi" w:hAnsiTheme="minorHAnsi"/>
          <w:sz w:val="24"/>
          <w:szCs w:val="24"/>
        </w:rPr>
      </w:pPr>
    </w:p>
    <w:p w14:paraId="1596856C" w14:textId="0CD9F749"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4</w:t>
      </w:r>
      <w:r w:rsidRPr="00320DEF">
        <w:rPr>
          <w:rFonts w:asciiTheme="minorHAnsi" w:hAnsiTheme="minorHAnsi"/>
          <w:sz w:val="24"/>
          <w:szCs w:val="24"/>
        </w:rPr>
        <w:t xml:space="preserve">. Στο μάθημα της Προπονητικής Εξάσκησης </w:t>
      </w:r>
      <w:r w:rsidR="005A6F07" w:rsidRPr="00320DEF">
        <w:rPr>
          <w:rFonts w:asciiTheme="minorHAnsi" w:hAnsiTheme="minorHAnsi"/>
          <w:sz w:val="24"/>
          <w:szCs w:val="24"/>
        </w:rPr>
        <w:t xml:space="preserve">και της Τεχνικής Ανάλυσης </w:t>
      </w:r>
      <w:r w:rsidRPr="00320DEF">
        <w:rPr>
          <w:rFonts w:asciiTheme="minorHAnsi" w:hAnsiTheme="minorHAnsi"/>
          <w:sz w:val="24"/>
          <w:szCs w:val="24"/>
        </w:rPr>
        <w:t xml:space="preserve">διεξάγεται πρακτική </w:t>
      </w:r>
      <w:r w:rsidR="005A6F07" w:rsidRPr="00320DEF">
        <w:rPr>
          <w:rFonts w:asciiTheme="minorHAnsi" w:hAnsiTheme="minorHAnsi"/>
          <w:sz w:val="24"/>
          <w:szCs w:val="24"/>
        </w:rPr>
        <w:t xml:space="preserve">και προφορική </w:t>
      </w:r>
      <w:r w:rsidRPr="00320DEF">
        <w:rPr>
          <w:rFonts w:asciiTheme="minorHAnsi" w:hAnsiTheme="minorHAnsi"/>
          <w:sz w:val="24"/>
          <w:szCs w:val="24"/>
        </w:rPr>
        <w:t xml:space="preserve">εξέταση </w:t>
      </w:r>
      <w:r w:rsidR="0075463D" w:rsidRPr="00320DEF">
        <w:rPr>
          <w:rFonts w:asciiTheme="minorHAnsi" w:hAnsiTheme="minorHAnsi"/>
          <w:sz w:val="24"/>
          <w:szCs w:val="24"/>
        </w:rPr>
        <w:t xml:space="preserve">αντίστοιχα </w:t>
      </w:r>
      <w:r w:rsidR="006370C4" w:rsidRPr="00320DEF">
        <w:rPr>
          <w:rFonts w:asciiTheme="minorHAnsi" w:hAnsiTheme="minorHAnsi"/>
          <w:sz w:val="24"/>
          <w:szCs w:val="24"/>
        </w:rPr>
        <w:t>σε ομάδες έως οκτώ</w:t>
      </w:r>
      <w:r w:rsidRPr="00320DEF">
        <w:rPr>
          <w:rFonts w:asciiTheme="minorHAnsi" w:hAnsiTheme="minorHAnsi"/>
          <w:sz w:val="24"/>
          <w:szCs w:val="24"/>
        </w:rPr>
        <w:t xml:space="preserve"> </w:t>
      </w:r>
      <w:r w:rsidR="001C6157" w:rsidRPr="00320DEF">
        <w:rPr>
          <w:rFonts w:asciiTheme="minorHAnsi" w:hAnsiTheme="minorHAnsi"/>
          <w:sz w:val="24"/>
          <w:szCs w:val="24"/>
        </w:rPr>
        <w:t xml:space="preserve">(8) </w:t>
      </w:r>
      <w:r w:rsidRPr="00320DEF">
        <w:rPr>
          <w:rFonts w:asciiTheme="minorHAnsi" w:hAnsiTheme="minorHAnsi"/>
          <w:sz w:val="24"/>
          <w:szCs w:val="24"/>
        </w:rPr>
        <w:t>εξεταζόμενων υποψηφίων</w:t>
      </w:r>
      <w:r w:rsidR="00A16F9C" w:rsidRPr="00320DEF">
        <w:rPr>
          <w:rFonts w:asciiTheme="minorHAnsi" w:hAnsiTheme="minorHAnsi"/>
          <w:sz w:val="24"/>
          <w:szCs w:val="24"/>
        </w:rPr>
        <w:t xml:space="preserve"> με διάρκεια 15-20</w:t>
      </w:r>
      <w:r w:rsidRPr="00320DEF">
        <w:rPr>
          <w:rFonts w:asciiTheme="minorHAnsi" w:hAnsiTheme="minorHAnsi"/>
          <w:sz w:val="24"/>
          <w:szCs w:val="24"/>
        </w:rPr>
        <w:t xml:space="preserve">’ λεπτών ανάλογα με τον αριθμό των συμμετεχόντων σε κάθε ομάδα. Θα αναρτηθεί ονομαστικός πίνακας με ημερομηνία και ώρα προσέλευσης κατά ομάδα. Η βαθμολογία της Προπονητικής Εξάσκησης προκύπτει από το μέσο όρο της προφορικής εξέτασης και πρακτικής. </w:t>
      </w:r>
    </w:p>
    <w:p w14:paraId="4A894FCF" w14:textId="2DDEF959" w:rsidR="00EB4365" w:rsidRPr="00320DEF" w:rsidRDefault="00EB4365" w:rsidP="00EB4365">
      <w:pPr>
        <w:jc w:val="both"/>
        <w:rPr>
          <w:rFonts w:asciiTheme="minorHAnsi" w:hAnsiTheme="minorHAnsi"/>
          <w:sz w:val="24"/>
          <w:szCs w:val="24"/>
        </w:rPr>
      </w:pPr>
      <w:r w:rsidRPr="00320DEF">
        <w:rPr>
          <w:rFonts w:asciiTheme="minorHAnsi" w:hAnsiTheme="minorHAnsi"/>
          <w:b/>
          <w:sz w:val="24"/>
          <w:szCs w:val="24"/>
        </w:rPr>
        <w:t>5</w:t>
      </w:r>
      <w:r w:rsidR="00A16F9C" w:rsidRPr="00320DEF">
        <w:rPr>
          <w:rFonts w:asciiTheme="minorHAnsi" w:hAnsiTheme="minorHAnsi"/>
          <w:sz w:val="24"/>
          <w:szCs w:val="24"/>
        </w:rPr>
        <w:t xml:space="preserve"> Η πρακτική</w:t>
      </w:r>
      <w:r w:rsidRPr="00320DEF">
        <w:rPr>
          <w:rFonts w:asciiTheme="minorHAnsi" w:hAnsiTheme="minorHAnsi"/>
          <w:sz w:val="24"/>
          <w:szCs w:val="24"/>
        </w:rPr>
        <w:t xml:space="preserve"> </w:t>
      </w:r>
      <w:r w:rsidR="005A6F07" w:rsidRPr="00320DEF">
        <w:rPr>
          <w:rFonts w:asciiTheme="minorHAnsi" w:hAnsiTheme="minorHAnsi"/>
          <w:sz w:val="24"/>
          <w:szCs w:val="24"/>
        </w:rPr>
        <w:t xml:space="preserve">και προφορική </w:t>
      </w:r>
      <w:r w:rsidRPr="00320DEF">
        <w:rPr>
          <w:rFonts w:asciiTheme="minorHAnsi" w:hAnsiTheme="minorHAnsi"/>
          <w:sz w:val="24"/>
          <w:szCs w:val="24"/>
        </w:rPr>
        <w:t>εξέταση διενεργείται από τριμελή επιτροπή με μέλη που ορίζονται από την επιτροπή δι</w:t>
      </w:r>
      <w:r w:rsidR="00A16F9C" w:rsidRPr="00320DEF">
        <w:rPr>
          <w:rFonts w:asciiTheme="minorHAnsi" w:hAnsiTheme="minorHAnsi"/>
          <w:sz w:val="24"/>
          <w:szCs w:val="24"/>
        </w:rPr>
        <w:t>οίκησης κατόπιν εισήγησης του Διευθυντή</w:t>
      </w:r>
      <w:r w:rsidRPr="00320DEF">
        <w:rPr>
          <w:rFonts w:asciiTheme="minorHAnsi" w:hAnsiTheme="minorHAnsi"/>
          <w:sz w:val="24"/>
          <w:szCs w:val="24"/>
        </w:rPr>
        <w:t>. Οι εξεταστέ</w:t>
      </w:r>
      <w:r w:rsidR="00A16F9C" w:rsidRPr="00320DEF">
        <w:rPr>
          <w:rFonts w:asciiTheme="minorHAnsi" w:hAnsiTheme="minorHAnsi"/>
          <w:sz w:val="24"/>
          <w:szCs w:val="24"/>
        </w:rPr>
        <w:t xml:space="preserve">ς βαθμολογούν τον κάθε υποψήφιο, </w:t>
      </w:r>
      <w:r w:rsidRPr="00320DEF">
        <w:rPr>
          <w:rFonts w:asciiTheme="minorHAnsi" w:hAnsiTheme="minorHAnsi"/>
          <w:sz w:val="24"/>
          <w:szCs w:val="24"/>
        </w:rPr>
        <w:t>και εξάγεται ο μέσος όρος της βαθμολογίας των τριών εξεταστών για κάθε υποψήφιο. Οι βαθμολογίες καταγράφονται σε ειδικό έντυπο το οποίο υπογράφουν οι εξεταστές.</w:t>
      </w:r>
    </w:p>
    <w:p w14:paraId="10C78E4C" w14:textId="77777777" w:rsidR="00EB4365" w:rsidRPr="00EB4365" w:rsidRDefault="00EB4365" w:rsidP="00EB4365">
      <w:pPr>
        <w:jc w:val="both"/>
        <w:rPr>
          <w:rFonts w:asciiTheme="minorHAnsi" w:hAnsiTheme="minorHAnsi"/>
          <w:sz w:val="24"/>
          <w:szCs w:val="24"/>
        </w:rPr>
      </w:pPr>
      <w:r w:rsidRPr="00320DEF">
        <w:rPr>
          <w:rFonts w:asciiTheme="minorHAnsi" w:hAnsiTheme="minorHAnsi"/>
          <w:b/>
          <w:sz w:val="24"/>
          <w:szCs w:val="24"/>
        </w:rPr>
        <w:t>6</w:t>
      </w:r>
      <w:r w:rsidRPr="00320DEF">
        <w:rPr>
          <w:rFonts w:asciiTheme="minorHAnsi" w:hAnsiTheme="minorHAnsi"/>
          <w:sz w:val="24"/>
          <w:szCs w:val="24"/>
        </w:rPr>
        <w:t>. Οι υποψήφιοι –</w:t>
      </w:r>
      <w:proofErr w:type="spellStart"/>
      <w:r w:rsidRPr="00320DEF">
        <w:rPr>
          <w:rFonts w:asciiTheme="minorHAnsi" w:hAnsiTheme="minorHAnsi"/>
          <w:sz w:val="24"/>
          <w:szCs w:val="24"/>
        </w:rPr>
        <w:t>ιες</w:t>
      </w:r>
      <w:proofErr w:type="spellEnd"/>
      <w:r w:rsidRPr="00320DEF">
        <w:rPr>
          <w:rFonts w:asciiTheme="minorHAnsi" w:hAnsiTheme="minorHAnsi"/>
          <w:sz w:val="24"/>
          <w:szCs w:val="24"/>
        </w:rPr>
        <w:t xml:space="preserve"> θα πρέπει να προσκομίσουν στην επιτροπή διοίκησης της σχολής βεβαίωση για την ΕΠΟΠΤΕΥΟΜΕΝΗ ΚΑΙ ΚΑΘΟ∆ΗΓΟΥΜΕΝΗ ΠΡΑΚΤΙΚΗ ∆Ι∆ΑΣΚΑΛΙΑ των 50 ωρών.</w:t>
      </w:r>
      <w:bookmarkStart w:id="0" w:name="_GoBack"/>
      <w:bookmarkEnd w:id="0"/>
    </w:p>
    <w:p w14:paraId="1AB9FD0C" w14:textId="77777777" w:rsidR="00301C65" w:rsidRPr="00392B0D" w:rsidRDefault="00301C65" w:rsidP="00EB4365">
      <w:pPr>
        <w:spacing w:after="200" w:line="276" w:lineRule="auto"/>
        <w:jc w:val="center"/>
        <w:rPr>
          <w:rFonts w:ascii="Times New Roman" w:hAnsi="Times New Roman"/>
          <w:sz w:val="24"/>
        </w:rPr>
      </w:pPr>
    </w:p>
    <w:sectPr w:rsidR="00301C65" w:rsidRPr="00392B0D" w:rsidSect="00F1662B">
      <w:footerReference w:type="default" r:id="rId8"/>
      <w:pgSz w:w="11906" w:h="16838"/>
      <w:pgMar w:top="1440" w:right="1800" w:bottom="1440" w:left="1800" w:header="708" w:footer="708" w:gutter="0"/>
      <w:pgBorders w:display="firstPage" w:offsetFrom="page">
        <w:top w:val="single" w:sz="48" w:space="24" w:color="2E74B5"/>
        <w:left w:val="single" w:sz="48" w:space="24" w:color="2E74B5"/>
        <w:bottom w:val="single" w:sz="48" w:space="24" w:color="2E74B5"/>
        <w:right w:val="single" w:sz="48" w:space="24" w:color="2E74B5"/>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7530F" w14:textId="77777777" w:rsidR="00AB398C" w:rsidRDefault="00AB398C" w:rsidP="00B02713">
      <w:pPr>
        <w:spacing w:after="0" w:line="240" w:lineRule="auto"/>
      </w:pPr>
      <w:r>
        <w:separator/>
      </w:r>
    </w:p>
  </w:endnote>
  <w:endnote w:type="continuationSeparator" w:id="0">
    <w:p w14:paraId="3763A1CD" w14:textId="77777777" w:rsidR="00AB398C" w:rsidRDefault="00AB398C" w:rsidP="00B0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17F6" w14:textId="77777777" w:rsidR="00F948BB" w:rsidRDefault="00F948BB">
    <w:pPr>
      <w:pStyle w:val="a6"/>
      <w:jc w:val="center"/>
    </w:pPr>
    <w:r>
      <w:t>[</w:t>
    </w:r>
    <w:r>
      <w:fldChar w:fldCharType="begin"/>
    </w:r>
    <w:r>
      <w:instrText>PAGE   \* MERGEFORMAT</w:instrText>
    </w:r>
    <w:r>
      <w:fldChar w:fldCharType="separate"/>
    </w:r>
    <w:r w:rsidR="001C6157">
      <w:rPr>
        <w:noProof/>
      </w:rPr>
      <w:t>4</w:t>
    </w:r>
    <w:r>
      <w:fldChar w:fldCharType="end"/>
    </w:r>
    <w:r>
      <w:t>]</w:t>
    </w:r>
  </w:p>
  <w:p w14:paraId="3B89211E" w14:textId="77777777" w:rsidR="00F948BB" w:rsidRDefault="00F948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FC52B" w14:textId="77777777" w:rsidR="00AB398C" w:rsidRDefault="00AB398C" w:rsidP="00B02713">
      <w:pPr>
        <w:spacing w:after="0" w:line="240" w:lineRule="auto"/>
      </w:pPr>
      <w:r>
        <w:separator/>
      </w:r>
    </w:p>
  </w:footnote>
  <w:footnote w:type="continuationSeparator" w:id="0">
    <w:p w14:paraId="132BACFD" w14:textId="77777777" w:rsidR="00AB398C" w:rsidRDefault="00AB398C" w:rsidP="00B02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F33"/>
    <w:multiLevelType w:val="hybridMultilevel"/>
    <w:tmpl w:val="4870639E"/>
    <w:lvl w:ilvl="0" w:tplc="39CA5670">
      <w:start w:val="1"/>
      <w:numFmt w:val="decimal"/>
      <w:lvlText w:val="%1."/>
      <w:lvlJc w:val="left"/>
      <w:pPr>
        <w:ind w:left="720" w:hanging="360"/>
      </w:pPr>
      <w:rPr>
        <w:rFonts w:cs="Times New Roman" w:hint="default"/>
        <w:color w:val="00000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6D12C5A"/>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10CD2"/>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173D6"/>
    <w:multiLevelType w:val="hybridMultilevel"/>
    <w:tmpl w:val="E8BC37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B667A"/>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5575B"/>
    <w:multiLevelType w:val="hybridMultilevel"/>
    <w:tmpl w:val="570A9420"/>
    <w:lvl w:ilvl="0" w:tplc="359AD0E4">
      <w:start w:val="1"/>
      <w:numFmt w:val="decimal"/>
      <w:lvlText w:val="%1."/>
      <w:lvlJc w:val="left"/>
      <w:pPr>
        <w:ind w:left="72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675"/>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855C3"/>
    <w:multiLevelType w:val="hybridMultilevel"/>
    <w:tmpl w:val="5E0A31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4003B"/>
    <w:multiLevelType w:val="hybridMultilevel"/>
    <w:tmpl w:val="091E2C62"/>
    <w:lvl w:ilvl="0" w:tplc="547C6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60766"/>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B1C29"/>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2398C"/>
    <w:multiLevelType w:val="hybridMultilevel"/>
    <w:tmpl w:val="86D290C4"/>
    <w:lvl w:ilvl="0" w:tplc="547C6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50F8B"/>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771CC"/>
    <w:multiLevelType w:val="hybridMultilevel"/>
    <w:tmpl w:val="279A8AA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BC2340"/>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B01D7"/>
    <w:multiLevelType w:val="hybridMultilevel"/>
    <w:tmpl w:val="31C49A28"/>
    <w:lvl w:ilvl="0" w:tplc="66786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04ADB"/>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0500B"/>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348C3"/>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D25CA"/>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E0FB8"/>
    <w:multiLevelType w:val="hybridMultilevel"/>
    <w:tmpl w:val="3C3C4B38"/>
    <w:lvl w:ilvl="0" w:tplc="1BD66746">
      <w:start w:val="80"/>
      <w:numFmt w:val="decimal"/>
      <w:lvlText w:val="%1"/>
      <w:lvlJc w:val="left"/>
      <w:pPr>
        <w:ind w:left="1220" w:hanging="360"/>
      </w:pPr>
      <w:rPr>
        <w:rFonts w:hint="default"/>
        <w:b/>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1" w15:restartNumberingAfterBreak="0">
    <w:nsid w:val="3E0F75B0"/>
    <w:multiLevelType w:val="hybridMultilevel"/>
    <w:tmpl w:val="43C8C8A6"/>
    <w:lvl w:ilvl="0" w:tplc="3D068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7372D"/>
    <w:multiLevelType w:val="hybridMultilevel"/>
    <w:tmpl w:val="480AFEDE"/>
    <w:lvl w:ilvl="0" w:tplc="4170C3D0">
      <w:start w:val="1"/>
      <w:numFmt w:val="decimal"/>
      <w:lvlText w:val="%1."/>
      <w:lvlJc w:val="left"/>
      <w:pPr>
        <w:ind w:left="720" w:hanging="360"/>
      </w:pPr>
      <w:rPr>
        <w:rFonts w:cs="Times New Roman"/>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3EF87985"/>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70C86"/>
    <w:multiLevelType w:val="hybridMultilevel"/>
    <w:tmpl w:val="43C8C8A6"/>
    <w:lvl w:ilvl="0" w:tplc="3D068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5740E"/>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41438"/>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B3D59"/>
    <w:multiLevelType w:val="hybridMultilevel"/>
    <w:tmpl w:val="2848BAEC"/>
    <w:lvl w:ilvl="0" w:tplc="4CA020C2">
      <w:start w:val="8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934D47"/>
    <w:multiLevelType w:val="hybridMultilevel"/>
    <w:tmpl w:val="AB2A0142"/>
    <w:lvl w:ilvl="0" w:tplc="93849B00">
      <w:start w:val="1"/>
      <w:numFmt w:val="decimal"/>
      <w:lvlText w:val="%1."/>
      <w:lvlJc w:val="left"/>
      <w:pPr>
        <w:ind w:left="720" w:hanging="360"/>
      </w:pPr>
      <w:rPr>
        <w:rFonts w:cs="Times New Roman"/>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53BE619E"/>
    <w:multiLevelType w:val="hybridMultilevel"/>
    <w:tmpl w:val="DDBAAD40"/>
    <w:lvl w:ilvl="0" w:tplc="45D4223C">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955D9"/>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2511D"/>
    <w:multiLevelType w:val="hybridMultilevel"/>
    <w:tmpl w:val="B7108CC0"/>
    <w:lvl w:ilvl="0" w:tplc="0F3E0AF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AA943F4"/>
    <w:multiLevelType w:val="hybridMultilevel"/>
    <w:tmpl w:val="471EBD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BDA0ED2"/>
    <w:multiLevelType w:val="hybridMultilevel"/>
    <w:tmpl w:val="279A8AA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252EA3"/>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17AA8"/>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578A9"/>
    <w:multiLevelType w:val="hybridMultilevel"/>
    <w:tmpl w:val="77B27608"/>
    <w:lvl w:ilvl="0" w:tplc="94CA916A">
      <w:start w:val="1"/>
      <w:numFmt w:val="decimal"/>
      <w:lvlText w:val="%1."/>
      <w:lvlJc w:val="left"/>
      <w:pPr>
        <w:ind w:left="1080" w:hanging="360"/>
      </w:pPr>
      <w:rPr>
        <w:rFonts w:cs="Times New Roman"/>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7" w15:restartNumberingAfterBreak="0">
    <w:nsid w:val="6E5C1228"/>
    <w:multiLevelType w:val="hybridMultilevel"/>
    <w:tmpl w:val="C5C80134"/>
    <w:lvl w:ilvl="0" w:tplc="790EAB1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6EB021B4"/>
    <w:multiLevelType w:val="hybridMultilevel"/>
    <w:tmpl w:val="43C8C8A6"/>
    <w:lvl w:ilvl="0" w:tplc="3D068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57412"/>
    <w:multiLevelType w:val="hybridMultilevel"/>
    <w:tmpl w:val="279A8AA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3A558DB"/>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D30CD"/>
    <w:multiLevelType w:val="hybridMultilevel"/>
    <w:tmpl w:val="8898C07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88D0EA0"/>
    <w:multiLevelType w:val="hybridMultilevel"/>
    <w:tmpl w:val="7568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96A2F"/>
    <w:multiLevelType w:val="hybridMultilevel"/>
    <w:tmpl w:val="C0BA2B3A"/>
    <w:lvl w:ilvl="0" w:tplc="C2B65FC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2"/>
  </w:num>
  <w:num w:numId="4">
    <w:abstractNumId w:val="37"/>
  </w:num>
  <w:num w:numId="5">
    <w:abstractNumId w:val="22"/>
  </w:num>
  <w:num w:numId="6">
    <w:abstractNumId w:val="28"/>
  </w:num>
  <w:num w:numId="7">
    <w:abstractNumId w:val="31"/>
  </w:num>
  <w:num w:numId="8">
    <w:abstractNumId w:val="36"/>
  </w:num>
  <w:num w:numId="9">
    <w:abstractNumId w:val="33"/>
  </w:num>
  <w:num w:numId="10">
    <w:abstractNumId w:val="39"/>
  </w:num>
  <w:num w:numId="11">
    <w:abstractNumId w:val="42"/>
  </w:num>
  <w:num w:numId="12">
    <w:abstractNumId w:val="11"/>
  </w:num>
  <w:num w:numId="13">
    <w:abstractNumId w:val="8"/>
  </w:num>
  <w:num w:numId="14">
    <w:abstractNumId w:val="29"/>
  </w:num>
  <w:num w:numId="15">
    <w:abstractNumId w:val="27"/>
  </w:num>
  <w:num w:numId="16">
    <w:abstractNumId w:val="20"/>
  </w:num>
  <w:num w:numId="17">
    <w:abstractNumId w:val="5"/>
  </w:num>
  <w:num w:numId="18">
    <w:abstractNumId w:val="21"/>
  </w:num>
  <w:num w:numId="19">
    <w:abstractNumId w:val="24"/>
  </w:num>
  <w:num w:numId="20">
    <w:abstractNumId w:val="38"/>
  </w:num>
  <w:num w:numId="21">
    <w:abstractNumId w:val="26"/>
  </w:num>
  <w:num w:numId="22">
    <w:abstractNumId w:val="14"/>
  </w:num>
  <w:num w:numId="23">
    <w:abstractNumId w:val="4"/>
  </w:num>
  <w:num w:numId="24">
    <w:abstractNumId w:val="12"/>
  </w:num>
  <w:num w:numId="25">
    <w:abstractNumId w:val="30"/>
  </w:num>
  <w:num w:numId="26">
    <w:abstractNumId w:val="40"/>
  </w:num>
  <w:num w:numId="27">
    <w:abstractNumId w:val="2"/>
  </w:num>
  <w:num w:numId="28">
    <w:abstractNumId w:val="17"/>
  </w:num>
  <w:num w:numId="29">
    <w:abstractNumId w:val="1"/>
  </w:num>
  <w:num w:numId="30">
    <w:abstractNumId w:val="10"/>
  </w:num>
  <w:num w:numId="31">
    <w:abstractNumId w:val="19"/>
  </w:num>
  <w:num w:numId="32">
    <w:abstractNumId w:val="6"/>
  </w:num>
  <w:num w:numId="33">
    <w:abstractNumId w:val="18"/>
  </w:num>
  <w:num w:numId="34">
    <w:abstractNumId w:val="34"/>
  </w:num>
  <w:num w:numId="35">
    <w:abstractNumId w:val="23"/>
  </w:num>
  <w:num w:numId="36">
    <w:abstractNumId w:val="25"/>
  </w:num>
  <w:num w:numId="37">
    <w:abstractNumId w:val="35"/>
  </w:num>
  <w:num w:numId="38">
    <w:abstractNumId w:val="43"/>
  </w:num>
  <w:num w:numId="39">
    <w:abstractNumId w:val="9"/>
  </w:num>
  <w:num w:numId="40">
    <w:abstractNumId w:val="16"/>
  </w:num>
  <w:num w:numId="41">
    <w:abstractNumId w:val="41"/>
  </w:num>
  <w:num w:numId="42">
    <w:abstractNumId w:val="15"/>
  </w:num>
  <w:num w:numId="43">
    <w:abstractNumId w:val="3"/>
  </w:num>
  <w:num w:numId="4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D3"/>
    <w:rsid w:val="00000D65"/>
    <w:rsid w:val="00042E1E"/>
    <w:rsid w:val="000470E8"/>
    <w:rsid w:val="00073939"/>
    <w:rsid w:val="000759E6"/>
    <w:rsid w:val="00091A0B"/>
    <w:rsid w:val="00096086"/>
    <w:rsid w:val="000A42CD"/>
    <w:rsid w:val="000B17BC"/>
    <w:rsid w:val="000C13CE"/>
    <w:rsid w:val="000C484B"/>
    <w:rsid w:val="000D0331"/>
    <w:rsid w:val="000E4098"/>
    <w:rsid w:val="00104903"/>
    <w:rsid w:val="001161BE"/>
    <w:rsid w:val="0012411A"/>
    <w:rsid w:val="001259EB"/>
    <w:rsid w:val="0012757C"/>
    <w:rsid w:val="00133EE0"/>
    <w:rsid w:val="001465BA"/>
    <w:rsid w:val="00146E92"/>
    <w:rsid w:val="001472A7"/>
    <w:rsid w:val="00147743"/>
    <w:rsid w:val="00162CA4"/>
    <w:rsid w:val="001632D9"/>
    <w:rsid w:val="0017457D"/>
    <w:rsid w:val="001810C2"/>
    <w:rsid w:val="00185A68"/>
    <w:rsid w:val="001870B1"/>
    <w:rsid w:val="001A4168"/>
    <w:rsid w:val="001B265F"/>
    <w:rsid w:val="001C6157"/>
    <w:rsid w:val="001D6A93"/>
    <w:rsid w:val="001E5DEA"/>
    <w:rsid w:val="001F6FFD"/>
    <w:rsid w:val="00201BDB"/>
    <w:rsid w:val="002029AE"/>
    <w:rsid w:val="00216F70"/>
    <w:rsid w:val="00221F6A"/>
    <w:rsid w:val="00264E88"/>
    <w:rsid w:val="00265DD0"/>
    <w:rsid w:val="00280AD3"/>
    <w:rsid w:val="00283281"/>
    <w:rsid w:val="00292F55"/>
    <w:rsid w:val="002A0105"/>
    <w:rsid w:val="002A10AF"/>
    <w:rsid w:val="002A21E8"/>
    <w:rsid w:val="002B46A5"/>
    <w:rsid w:val="002C0F8B"/>
    <w:rsid w:val="002C2DE0"/>
    <w:rsid w:val="002D4C11"/>
    <w:rsid w:val="002D5FFD"/>
    <w:rsid w:val="002D7FD6"/>
    <w:rsid w:val="002E4993"/>
    <w:rsid w:val="002F314E"/>
    <w:rsid w:val="00301C65"/>
    <w:rsid w:val="0031308D"/>
    <w:rsid w:val="00320DEF"/>
    <w:rsid w:val="003236C1"/>
    <w:rsid w:val="00323AA1"/>
    <w:rsid w:val="00334B22"/>
    <w:rsid w:val="00341FEC"/>
    <w:rsid w:val="00344154"/>
    <w:rsid w:val="0035303C"/>
    <w:rsid w:val="00356BFF"/>
    <w:rsid w:val="0036347B"/>
    <w:rsid w:val="00366A68"/>
    <w:rsid w:val="00374E7D"/>
    <w:rsid w:val="00386ED2"/>
    <w:rsid w:val="00392687"/>
    <w:rsid w:val="00392B0D"/>
    <w:rsid w:val="00397BE3"/>
    <w:rsid w:val="003A6598"/>
    <w:rsid w:val="003A75DB"/>
    <w:rsid w:val="003B39C6"/>
    <w:rsid w:val="003D7689"/>
    <w:rsid w:val="003D7CDA"/>
    <w:rsid w:val="003E5530"/>
    <w:rsid w:val="00410C76"/>
    <w:rsid w:val="0041292A"/>
    <w:rsid w:val="00414FBC"/>
    <w:rsid w:val="004301DA"/>
    <w:rsid w:val="004408CD"/>
    <w:rsid w:val="00447E65"/>
    <w:rsid w:val="004607E2"/>
    <w:rsid w:val="004807EA"/>
    <w:rsid w:val="004824D3"/>
    <w:rsid w:val="00483040"/>
    <w:rsid w:val="0048773B"/>
    <w:rsid w:val="004943BB"/>
    <w:rsid w:val="004A2D4D"/>
    <w:rsid w:val="004A76FE"/>
    <w:rsid w:val="004B5625"/>
    <w:rsid w:val="004B60AA"/>
    <w:rsid w:val="004D6E1B"/>
    <w:rsid w:val="004D70C4"/>
    <w:rsid w:val="005025AF"/>
    <w:rsid w:val="00507EF3"/>
    <w:rsid w:val="005214AB"/>
    <w:rsid w:val="00523DCD"/>
    <w:rsid w:val="00525A62"/>
    <w:rsid w:val="00536670"/>
    <w:rsid w:val="0054241D"/>
    <w:rsid w:val="00543F35"/>
    <w:rsid w:val="00552209"/>
    <w:rsid w:val="0055684B"/>
    <w:rsid w:val="00557940"/>
    <w:rsid w:val="00560A16"/>
    <w:rsid w:val="005611FA"/>
    <w:rsid w:val="00573A34"/>
    <w:rsid w:val="00574ACB"/>
    <w:rsid w:val="005769B2"/>
    <w:rsid w:val="00584330"/>
    <w:rsid w:val="00590072"/>
    <w:rsid w:val="00593A35"/>
    <w:rsid w:val="005A28B0"/>
    <w:rsid w:val="005A6F07"/>
    <w:rsid w:val="005B7ED5"/>
    <w:rsid w:val="005C2B87"/>
    <w:rsid w:val="005D3971"/>
    <w:rsid w:val="005D7843"/>
    <w:rsid w:val="005E45DB"/>
    <w:rsid w:val="005E6763"/>
    <w:rsid w:val="00606FF9"/>
    <w:rsid w:val="006370C4"/>
    <w:rsid w:val="0064374D"/>
    <w:rsid w:val="00687197"/>
    <w:rsid w:val="006A1560"/>
    <w:rsid w:val="006B6FCD"/>
    <w:rsid w:val="006C468C"/>
    <w:rsid w:val="00702E27"/>
    <w:rsid w:val="007149CD"/>
    <w:rsid w:val="00715EBA"/>
    <w:rsid w:val="00716319"/>
    <w:rsid w:val="00723D1A"/>
    <w:rsid w:val="0072407E"/>
    <w:rsid w:val="00725FF7"/>
    <w:rsid w:val="00752B3D"/>
    <w:rsid w:val="0075463D"/>
    <w:rsid w:val="007810D3"/>
    <w:rsid w:val="00784487"/>
    <w:rsid w:val="0079056B"/>
    <w:rsid w:val="007A5AED"/>
    <w:rsid w:val="007A791C"/>
    <w:rsid w:val="007D2575"/>
    <w:rsid w:val="007D5345"/>
    <w:rsid w:val="00802C8D"/>
    <w:rsid w:val="008060DC"/>
    <w:rsid w:val="00822CB4"/>
    <w:rsid w:val="008233DD"/>
    <w:rsid w:val="0082430B"/>
    <w:rsid w:val="00825368"/>
    <w:rsid w:val="008253E6"/>
    <w:rsid w:val="008257AD"/>
    <w:rsid w:val="00830514"/>
    <w:rsid w:val="00840393"/>
    <w:rsid w:val="00850AE1"/>
    <w:rsid w:val="00857132"/>
    <w:rsid w:val="00864C70"/>
    <w:rsid w:val="00873133"/>
    <w:rsid w:val="00882992"/>
    <w:rsid w:val="00882F7F"/>
    <w:rsid w:val="00884970"/>
    <w:rsid w:val="008950E8"/>
    <w:rsid w:val="008C168D"/>
    <w:rsid w:val="008D0520"/>
    <w:rsid w:val="008D1133"/>
    <w:rsid w:val="008D5D7C"/>
    <w:rsid w:val="008E7A40"/>
    <w:rsid w:val="008F4914"/>
    <w:rsid w:val="00900721"/>
    <w:rsid w:val="00916AFF"/>
    <w:rsid w:val="00917A8D"/>
    <w:rsid w:val="00917B34"/>
    <w:rsid w:val="00930AF1"/>
    <w:rsid w:val="00931480"/>
    <w:rsid w:val="00931C73"/>
    <w:rsid w:val="009378A5"/>
    <w:rsid w:val="00937B57"/>
    <w:rsid w:val="00951270"/>
    <w:rsid w:val="00964AA5"/>
    <w:rsid w:val="00971ED6"/>
    <w:rsid w:val="0097202E"/>
    <w:rsid w:val="00973A3B"/>
    <w:rsid w:val="00981BF6"/>
    <w:rsid w:val="00987908"/>
    <w:rsid w:val="00991950"/>
    <w:rsid w:val="009A6B2F"/>
    <w:rsid w:val="009C01ED"/>
    <w:rsid w:val="009D1F23"/>
    <w:rsid w:val="009D6B83"/>
    <w:rsid w:val="009F2246"/>
    <w:rsid w:val="009F5615"/>
    <w:rsid w:val="00A01697"/>
    <w:rsid w:val="00A10329"/>
    <w:rsid w:val="00A1528B"/>
    <w:rsid w:val="00A16104"/>
    <w:rsid w:val="00A16F9C"/>
    <w:rsid w:val="00A17962"/>
    <w:rsid w:val="00A22DB2"/>
    <w:rsid w:val="00A2542F"/>
    <w:rsid w:val="00A34D1E"/>
    <w:rsid w:val="00A45E01"/>
    <w:rsid w:val="00A513A4"/>
    <w:rsid w:val="00A65820"/>
    <w:rsid w:val="00A7215A"/>
    <w:rsid w:val="00A73AAD"/>
    <w:rsid w:val="00A91ECE"/>
    <w:rsid w:val="00AB32D3"/>
    <w:rsid w:val="00AB398C"/>
    <w:rsid w:val="00AB634C"/>
    <w:rsid w:val="00AD2AB0"/>
    <w:rsid w:val="00AD5337"/>
    <w:rsid w:val="00AE74BB"/>
    <w:rsid w:val="00AF6708"/>
    <w:rsid w:val="00B02713"/>
    <w:rsid w:val="00B07DB3"/>
    <w:rsid w:val="00B2022C"/>
    <w:rsid w:val="00B26622"/>
    <w:rsid w:val="00B3564C"/>
    <w:rsid w:val="00B411F9"/>
    <w:rsid w:val="00B543A8"/>
    <w:rsid w:val="00B67088"/>
    <w:rsid w:val="00B81E26"/>
    <w:rsid w:val="00B954EE"/>
    <w:rsid w:val="00B95F21"/>
    <w:rsid w:val="00BA2B92"/>
    <w:rsid w:val="00BA4B11"/>
    <w:rsid w:val="00BB2D11"/>
    <w:rsid w:val="00BB5EEE"/>
    <w:rsid w:val="00BC28B2"/>
    <w:rsid w:val="00BE1761"/>
    <w:rsid w:val="00C072DD"/>
    <w:rsid w:val="00C1527E"/>
    <w:rsid w:val="00C327FB"/>
    <w:rsid w:val="00C52825"/>
    <w:rsid w:val="00C53809"/>
    <w:rsid w:val="00C55DFE"/>
    <w:rsid w:val="00C653B3"/>
    <w:rsid w:val="00C73E26"/>
    <w:rsid w:val="00C812FD"/>
    <w:rsid w:val="00C822B4"/>
    <w:rsid w:val="00C848B2"/>
    <w:rsid w:val="00C921B7"/>
    <w:rsid w:val="00CC3DB2"/>
    <w:rsid w:val="00CD15E5"/>
    <w:rsid w:val="00CD5035"/>
    <w:rsid w:val="00CE1D7E"/>
    <w:rsid w:val="00CF00A2"/>
    <w:rsid w:val="00CF2606"/>
    <w:rsid w:val="00D01107"/>
    <w:rsid w:val="00D45891"/>
    <w:rsid w:val="00D46B60"/>
    <w:rsid w:val="00D54B9F"/>
    <w:rsid w:val="00D72851"/>
    <w:rsid w:val="00D755D9"/>
    <w:rsid w:val="00D916CD"/>
    <w:rsid w:val="00DA39F3"/>
    <w:rsid w:val="00DB0CE1"/>
    <w:rsid w:val="00DB4072"/>
    <w:rsid w:val="00DD6800"/>
    <w:rsid w:val="00DE77A7"/>
    <w:rsid w:val="00DF6340"/>
    <w:rsid w:val="00E11229"/>
    <w:rsid w:val="00E233F2"/>
    <w:rsid w:val="00E37C09"/>
    <w:rsid w:val="00E41769"/>
    <w:rsid w:val="00E562B9"/>
    <w:rsid w:val="00E84A60"/>
    <w:rsid w:val="00E8642C"/>
    <w:rsid w:val="00E9675A"/>
    <w:rsid w:val="00EA11AD"/>
    <w:rsid w:val="00EA1ED1"/>
    <w:rsid w:val="00EB0EC6"/>
    <w:rsid w:val="00EB4365"/>
    <w:rsid w:val="00EB7157"/>
    <w:rsid w:val="00EF49E9"/>
    <w:rsid w:val="00EF525B"/>
    <w:rsid w:val="00F067B3"/>
    <w:rsid w:val="00F07D6A"/>
    <w:rsid w:val="00F1662B"/>
    <w:rsid w:val="00F4442D"/>
    <w:rsid w:val="00F63A52"/>
    <w:rsid w:val="00F67119"/>
    <w:rsid w:val="00F6759D"/>
    <w:rsid w:val="00F70706"/>
    <w:rsid w:val="00F928BD"/>
    <w:rsid w:val="00F948BB"/>
    <w:rsid w:val="00FA1129"/>
    <w:rsid w:val="00FA4370"/>
    <w:rsid w:val="00FB0403"/>
    <w:rsid w:val="00FD34A2"/>
    <w:rsid w:val="00FD5B80"/>
    <w:rsid w:val="00FF74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B6E9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168D"/>
    <w:pPr>
      <w:spacing w:after="160" w:line="259"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11"/>
    <w:pPr>
      <w:ind w:left="720"/>
      <w:contextualSpacing/>
    </w:pPr>
  </w:style>
  <w:style w:type="table" w:styleId="a4">
    <w:name w:val="Table Grid"/>
    <w:basedOn w:val="a1"/>
    <w:uiPriority w:val="39"/>
    <w:rsid w:val="00BB2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B3564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a5">
    <w:name w:val="header"/>
    <w:basedOn w:val="a"/>
    <w:link w:val="Char"/>
    <w:uiPriority w:val="99"/>
    <w:unhideWhenUsed/>
    <w:rsid w:val="00B02713"/>
    <w:pPr>
      <w:tabs>
        <w:tab w:val="center" w:pos="4153"/>
        <w:tab w:val="right" w:pos="8306"/>
      </w:tabs>
      <w:spacing w:after="0" w:line="240" w:lineRule="auto"/>
    </w:pPr>
  </w:style>
  <w:style w:type="character" w:customStyle="1" w:styleId="Char">
    <w:name w:val="Κεφαλίδα Char"/>
    <w:link w:val="a5"/>
    <w:uiPriority w:val="99"/>
    <w:locked/>
    <w:rsid w:val="00B02713"/>
    <w:rPr>
      <w:rFonts w:cs="Times New Roman"/>
    </w:rPr>
  </w:style>
  <w:style w:type="paragraph" w:styleId="a6">
    <w:name w:val="footer"/>
    <w:basedOn w:val="a"/>
    <w:link w:val="Char0"/>
    <w:uiPriority w:val="99"/>
    <w:unhideWhenUsed/>
    <w:rsid w:val="00B02713"/>
    <w:pPr>
      <w:tabs>
        <w:tab w:val="center" w:pos="4153"/>
        <w:tab w:val="right" w:pos="8306"/>
      </w:tabs>
      <w:spacing w:after="0" w:line="240" w:lineRule="auto"/>
    </w:pPr>
  </w:style>
  <w:style w:type="character" w:customStyle="1" w:styleId="Char0">
    <w:name w:val="Υποσέλιδο Char"/>
    <w:link w:val="a6"/>
    <w:uiPriority w:val="99"/>
    <w:locked/>
    <w:rsid w:val="00B02713"/>
    <w:rPr>
      <w:rFonts w:cs="Times New Roman"/>
    </w:rPr>
  </w:style>
  <w:style w:type="table" w:customStyle="1" w:styleId="GridTable5Dark-Accent51">
    <w:name w:val="Grid Table 5 Dark - Accent 51"/>
    <w:basedOn w:val="a1"/>
    <w:uiPriority w:val="50"/>
    <w:rsid w:val="0093148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rPr>
        <w:rFonts w:cs="Times New Roman"/>
      </w:rPr>
      <w:tblPr/>
      <w:tcPr>
        <w:shd w:val="clear" w:color="auto" w:fill="B4C6E7"/>
      </w:tcPr>
    </w:tblStylePr>
    <w:tblStylePr w:type="band1Horz">
      <w:rPr>
        <w:rFonts w:cs="Times New Roman"/>
      </w:rPr>
      <w:tblPr/>
      <w:tcPr>
        <w:shd w:val="clear" w:color="auto" w:fill="B4C6E7"/>
      </w:tcPr>
    </w:tblStylePr>
  </w:style>
  <w:style w:type="paragraph" w:styleId="a7">
    <w:name w:val="Balloon Text"/>
    <w:basedOn w:val="a"/>
    <w:link w:val="Char1"/>
    <w:uiPriority w:val="99"/>
    <w:semiHidden/>
    <w:unhideWhenUsed/>
    <w:rsid w:val="00FD5B80"/>
    <w:pPr>
      <w:spacing w:after="0" w:line="240" w:lineRule="auto"/>
    </w:pPr>
    <w:rPr>
      <w:rFonts w:ascii="Segoe UI" w:hAnsi="Segoe UI" w:cs="Segoe UI"/>
      <w:sz w:val="18"/>
      <w:szCs w:val="18"/>
    </w:rPr>
  </w:style>
  <w:style w:type="character" w:customStyle="1" w:styleId="Char1">
    <w:name w:val="Κείμενο πλαισίου Char"/>
    <w:link w:val="a7"/>
    <w:uiPriority w:val="99"/>
    <w:semiHidden/>
    <w:locked/>
    <w:rsid w:val="00FD5B80"/>
    <w:rPr>
      <w:rFonts w:ascii="Segoe UI" w:hAnsi="Segoe UI" w:cs="Segoe UI"/>
      <w:sz w:val="18"/>
      <w:szCs w:val="18"/>
    </w:rPr>
  </w:style>
  <w:style w:type="character" w:styleId="a8">
    <w:name w:val="Emphasis"/>
    <w:uiPriority w:val="20"/>
    <w:qFormat/>
    <w:rsid w:val="00265DD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27570">
      <w:bodyDiv w:val="1"/>
      <w:marLeft w:val="0"/>
      <w:marRight w:val="0"/>
      <w:marTop w:val="0"/>
      <w:marBottom w:val="0"/>
      <w:divBdr>
        <w:top w:val="none" w:sz="0" w:space="0" w:color="auto"/>
        <w:left w:val="none" w:sz="0" w:space="0" w:color="auto"/>
        <w:bottom w:val="none" w:sz="0" w:space="0" w:color="auto"/>
        <w:right w:val="none" w:sz="0" w:space="0" w:color="auto"/>
      </w:divBdr>
    </w:div>
    <w:div w:id="847327606">
      <w:bodyDiv w:val="1"/>
      <w:marLeft w:val="0"/>
      <w:marRight w:val="0"/>
      <w:marTop w:val="0"/>
      <w:marBottom w:val="0"/>
      <w:divBdr>
        <w:top w:val="none" w:sz="0" w:space="0" w:color="auto"/>
        <w:left w:val="none" w:sz="0" w:space="0" w:color="auto"/>
        <w:bottom w:val="none" w:sz="0" w:space="0" w:color="auto"/>
        <w:right w:val="none" w:sz="0" w:space="0" w:color="auto"/>
      </w:divBdr>
    </w:div>
    <w:div w:id="179066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1381</Words>
  <Characters>8313</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ΘΕΟΔΩΡΑ ΧΑΛΒΑΤΣΙΩΤΗ</cp:lastModifiedBy>
  <cp:revision>3</cp:revision>
  <cp:lastPrinted>2019-02-13T07:22:00Z</cp:lastPrinted>
  <dcterms:created xsi:type="dcterms:W3CDTF">2019-06-03T13:21:00Z</dcterms:created>
  <dcterms:modified xsi:type="dcterms:W3CDTF">2019-06-04T14:22:00Z</dcterms:modified>
</cp:coreProperties>
</file>