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Pr="008D6490" w:rsidRDefault="00721C30" w:rsidP="00721C30"/>
    <w:p w14:paraId="27C467B3" w14:textId="143554A9" w:rsidR="00721C30" w:rsidRPr="00CB6762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="00DF0D96">
        <w:rPr>
          <w:rFonts w:ascii="Century Gothic" w:hAnsi="Century Gothic"/>
          <w:sz w:val="24"/>
          <w:szCs w:val="24"/>
        </w:rPr>
        <w:t>01.09</w:t>
      </w:r>
      <w:r w:rsidRPr="00E239C5">
        <w:rPr>
          <w:rFonts w:ascii="Century Gothic" w:hAnsi="Century Gothic"/>
          <w:sz w:val="24"/>
          <w:szCs w:val="24"/>
        </w:rPr>
        <w:t>.20</w:t>
      </w:r>
      <w:r w:rsidR="004D0080" w:rsidRPr="004D0080">
        <w:rPr>
          <w:rFonts w:ascii="Century Gothic" w:hAnsi="Century Gothic"/>
          <w:sz w:val="24"/>
          <w:szCs w:val="24"/>
        </w:rPr>
        <w:t>2</w:t>
      </w:r>
      <w:r w:rsidR="004D0080" w:rsidRPr="00CB6762">
        <w:rPr>
          <w:rFonts w:ascii="Century Gothic" w:hAnsi="Century Gothic"/>
          <w:sz w:val="24"/>
          <w:szCs w:val="24"/>
        </w:rPr>
        <w:t>0</w:t>
      </w:r>
    </w:p>
    <w:p w14:paraId="6C4E891D" w14:textId="77777777" w:rsidR="00721C30" w:rsidRPr="00E239C5" w:rsidRDefault="00721C30" w:rsidP="00721C30">
      <w:pPr>
        <w:spacing w:after="0"/>
        <w:jc w:val="right"/>
        <w:rPr>
          <w:rFonts w:ascii="Century Gothic" w:hAnsi="Century Gothic"/>
          <w:sz w:val="24"/>
          <w:szCs w:val="24"/>
        </w:rPr>
      </w:pPr>
    </w:p>
    <w:p w14:paraId="1BEF144D" w14:textId="1C535A12" w:rsidR="00721C30" w:rsidRPr="00E239C5" w:rsidRDefault="00721C30" w:rsidP="00721C30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E239C5">
        <w:rPr>
          <w:rFonts w:ascii="Century Gothic" w:hAnsi="Century Gothic"/>
          <w:b/>
          <w:sz w:val="24"/>
          <w:szCs w:val="24"/>
          <w:u w:val="single"/>
        </w:rPr>
        <w:t>Προς</w:t>
      </w:r>
    </w:p>
    <w:p w14:paraId="70E47284" w14:textId="2406B1C5" w:rsidR="00721C30" w:rsidRDefault="00A62F82" w:rsidP="00721C3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Όλα τα σωματεία – μέλη της ΕΛ.Ο.Τ.</w:t>
      </w:r>
    </w:p>
    <w:p w14:paraId="2FDE9FAB" w14:textId="0AA03971" w:rsidR="00A62F82" w:rsidRDefault="00A62F82" w:rsidP="00721C30">
      <w:pPr>
        <w:jc w:val="both"/>
        <w:rPr>
          <w:rFonts w:ascii="Century Gothic" w:hAnsi="Century Gothic"/>
          <w:sz w:val="24"/>
          <w:szCs w:val="24"/>
        </w:rPr>
      </w:pPr>
    </w:p>
    <w:p w14:paraId="3FC8611E" w14:textId="53E9EE07" w:rsidR="00A62F82" w:rsidRPr="00CC3F2F" w:rsidRDefault="00A62F82" w:rsidP="00A62F82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3F2F">
        <w:rPr>
          <w:rFonts w:ascii="Century Gothic" w:hAnsi="Century Gothic"/>
          <w:b/>
          <w:bCs/>
          <w:sz w:val="36"/>
          <w:szCs w:val="36"/>
          <w:u w:val="single"/>
        </w:rPr>
        <w:t>ΠΡΟΣΚΛΗΣΗ ΕΝΔΙΑΦΕΡΟΝΤΟΣ</w:t>
      </w:r>
    </w:p>
    <w:p w14:paraId="6AB03CCA" w14:textId="22DC95FE" w:rsidR="00DF0D96" w:rsidRPr="00DF0D96" w:rsidRDefault="00DF0D96" w:rsidP="00DF0D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05F98C06" w14:textId="35CE995D" w:rsidR="00DF0D96" w:rsidRPr="00FC5811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Η ΕΛ.Ο.Τ. προτίθεται να διοργανώσει διαδικτυακά σεμινάριο της Παγκόσμιας Ομοσπονδίας </w:t>
      </w:r>
      <w:r w:rsidRPr="00DF0D96">
        <w:rPr>
          <w:rFonts w:ascii="Century Gothic" w:eastAsia="Times New Roman" w:hAnsi="Century Gothic" w:cs="Calibri"/>
          <w:sz w:val="24"/>
          <w:szCs w:val="24"/>
          <w:lang w:val="en-US" w:eastAsia="el-GR"/>
        </w:rPr>
        <w:t>W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.</w:t>
      </w:r>
      <w:r w:rsidRPr="00DF0D96">
        <w:rPr>
          <w:rFonts w:ascii="Century Gothic" w:eastAsia="Times New Roman" w:hAnsi="Century Gothic" w:cs="Calibri"/>
          <w:sz w:val="24"/>
          <w:szCs w:val="24"/>
          <w:lang w:val="en-US" w:eastAsia="el-GR"/>
        </w:rPr>
        <w:t>T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. υπό τον τίτλο</w:t>
      </w:r>
      <w:r w:rsidR="00FC5811" w:rsidRPr="00FC5811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 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«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val="en-US" w:eastAsia="el-GR"/>
        </w:rPr>
        <w:t>W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eastAsia="el-GR"/>
        </w:rPr>
        <w:t>.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val="en-US" w:eastAsia="el-GR"/>
        </w:rPr>
        <w:t>T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eastAsia="el-GR"/>
        </w:rPr>
        <w:t>.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val="en-US" w:eastAsia="el-GR"/>
        </w:rPr>
        <w:t> Online International Coach Certification Course 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eastAsia="el-GR"/>
        </w:rPr>
        <w:t>(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val="en-US" w:eastAsia="el-GR"/>
        </w:rPr>
        <w:t>Level I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)». </w:t>
      </w:r>
    </w:p>
    <w:p w14:paraId="50B7517C" w14:textId="77777777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Ο τρόπος διεξαγωγής του σεμιναρίου θα λάβει χώρα με ηλεκτρονική σύνδεση (on line). </w:t>
      </w:r>
    </w:p>
    <w:p w14:paraId="46C8D834" w14:textId="2249F020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Ενδεχόμενες ημερομηνίες διεξαγωγής ορίζονται κατ’ αρχήν οι 10 και 11 Οκτωβρίου 2020 (προσοχή υπάρχει ενδεχόμενο μετάθεσης των ημερομηνιών όχι όμως πέραν της 20</w:t>
      </w:r>
      <w:r w:rsidRPr="00DF0D96">
        <w:rPr>
          <w:rFonts w:ascii="Century Gothic" w:eastAsia="Times New Roman" w:hAnsi="Century Gothic" w:cs="Calibri"/>
          <w:sz w:val="24"/>
          <w:szCs w:val="24"/>
          <w:vertAlign w:val="superscript"/>
          <w:lang w:eastAsia="el-GR"/>
        </w:rPr>
        <w:t>ης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 Οκτωβρίου 202</w:t>
      </w:r>
      <w:r w:rsidR="00754CC1">
        <w:rPr>
          <w:rFonts w:ascii="Century Gothic" w:eastAsia="Times New Roman" w:hAnsi="Century Gothic" w:cs="Calibri"/>
          <w:sz w:val="24"/>
          <w:szCs w:val="24"/>
          <w:lang w:eastAsia="el-GR"/>
        </w:rPr>
        <w:t>0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). </w:t>
      </w:r>
    </w:p>
    <w:p w14:paraId="40D75CCD" w14:textId="77777777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Η διάρκεια του σεμιναρίου θα είναι δύο (2) ημέρες από τέσσερις (4) ώρες κάθε μέρα και ως γλώσσα εκμάθησης ορίζεται η αγγλική. </w:t>
      </w:r>
    </w:p>
    <w:p w14:paraId="06943350" w14:textId="7E8148EB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Το ποσό συμμετοχής ορίζεται σε 200 USD</w:t>
      </w:r>
      <w:r w:rsidRPr="00DF0D96">
        <w:rPr>
          <w:rFonts w:ascii="Century Gothic" w:eastAsia="Times New Roman" w:hAnsi="Century Gothic" w:cs="Calibri"/>
          <w:b/>
          <w:bCs/>
          <w:sz w:val="24"/>
          <w:szCs w:val="24"/>
          <w:lang w:eastAsia="el-GR"/>
        </w:rPr>
        <w:t>.</w:t>
      </w: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 </w:t>
      </w:r>
    </w:p>
    <w:p w14:paraId="061900BB" w14:textId="221B262C" w:rsidR="00DF0D96" w:rsidRP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Οι επιτυχόντες θα πιστοποιηθούν ώστε να μπορούν να συμμετάσχουν ως προπονητές σε πρωταθλήματα G1 και G2 για το χρονικό διάστημα από 1/1/2021 έως και 31/12/2022.</w:t>
      </w:r>
    </w:p>
    <w:p w14:paraId="083DB644" w14:textId="77777777" w:rsidR="00DF0D96" w:rsidRP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</w:p>
    <w:p w14:paraId="42860840" w14:textId="7E039013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 w:rsidRPr="00DF0D96">
        <w:rPr>
          <w:rFonts w:ascii="Century Gothic" w:eastAsia="Times New Roman" w:hAnsi="Century Gothic" w:cs="Calibri"/>
          <w:sz w:val="24"/>
          <w:szCs w:val="24"/>
          <w:lang w:eastAsia="el-GR"/>
        </w:rPr>
        <w:t>Σημειώνεται ότι από 1/1/2021 η ανωτέρω πιστοποίηση θα είναι απαραίτητη σε όσους θα δηλώνονται ως προπονητές σε πρωταθλήματα G1 και G2.</w:t>
      </w:r>
    </w:p>
    <w:p w14:paraId="69BB2DBF" w14:textId="4CD6FA89" w:rsid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</w:p>
    <w:p w14:paraId="30050843" w14:textId="57A053C0" w:rsidR="00CC3F2F" w:rsidRPr="00DF0D96" w:rsidRDefault="00DF0D96" w:rsidP="00DF0D96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Calibri"/>
          <w:sz w:val="24"/>
          <w:szCs w:val="24"/>
          <w:lang w:eastAsia="el-GR"/>
        </w:rPr>
      </w:pPr>
      <w:r>
        <w:rPr>
          <w:rFonts w:ascii="Century Gothic" w:eastAsia="Times New Roman" w:hAnsi="Century Gothic" w:cs="Calibri"/>
          <w:sz w:val="24"/>
          <w:szCs w:val="24"/>
          <w:lang w:eastAsia="el-GR"/>
        </w:rPr>
        <w:t xml:space="preserve">Ως εκ τούτου </w:t>
      </w:r>
      <w:r w:rsidRPr="00DF0D96">
        <w:rPr>
          <w:rFonts w:ascii="Century Gothic" w:hAnsi="Century Gothic"/>
          <w:sz w:val="24"/>
          <w:szCs w:val="24"/>
        </w:rPr>
        <w:t>κ</w:t>
      </w:r>
      <w:r w:rsidR="00A62F82" w:rsidRPr="00DF0D96">
        <w:rPr>
          <w:rFonts w:ascii="Century Gothic" w:hAnsi="Century Gothic"/>
          <w:sz w:val="24"/>
          <w:szCs w:val="24"/>
        </w:rPr>
        <w:t xml:space="preserve">αλείσθε όπως μας ενημερώσετε εγγράφως μέχρι </w:t>
      </w:r>
      <w:r w:rsidR="004E01F2" w:rsidRPr="00DF0D96">
        <w:rPr>
          <w:rFonts w:ascii="Century Gothic" w:hAnsi="Century Gothic"/>
          <w:sz w:val="24"/>
          <w:szCs w:val="24"/>
        </w:rPr>
        <w:t xml:space="preserve">και </w:t>
      </w:r>
      <w:r w:rsidR="00A62F82" w:rsidRPr="00DF0D96">
        <w:rPr>
          <w:rFonts w:ascii="Century Gothic" w:hAnsi="Century Gothic"/>
          <w:sz w:val="24"/>
          <w:szCs w:val="24"/>
        </w:rPr>
        <w:t xml:space="preserve">την </w:t>
      </w:r>
      <w:r w:rsidRPr="003052E1">
        <w:rPr>
          <w:rFonts w:ascii="Century Gothic" w:hAnsi="Century Gothic"/>
          <w:b/>
          <w:bCs/>
          <w:sz w:val="24"/>
          <w:szCs w:val="24"/>
          <w:u w:val="single"/>
        </w:rPr>
        <w:t>Δευτέρα</w:t>
      </w:r>
      <w:r w:rsidR="00A62F82" w:rsidRPr="003052E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42915" w:rsidRPr="003052E1">
        <w:rPr>
          <w:rFonts w:ascii="Century Gothic" w:hAnsi="Century Gothic"/>
          <w:b/>
          <w:bCs/>
          <w:sz w:val="24"/>
          <w:szCs w:val="24"/>
          <w:u w:val="single"/>
        </w:rPr>
        <w:t>7</w:t>
      </w:r>
      <w:r w:rsidR="00A62F82" w:rsidRPr="003052E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3052E1">
        <w:rPr>
          <w:rFonts w:ascii="Century Gothic" w:hAnsi="Century Gothic"/>
          <w:b/>
          <w:bCs/>
          <w:sz w:val="24"/>
          <w:szCs w:val="24"/>
          <w:u w:val="single"/>
        </w:rPr>
        <w:t>Σεπτεμβρ</w:t>
      </w:r>
      <w:r w:rsidR="00A62F82" w:rsidRPr="003052E1">
        <w:rPr>
          <w:rFonts w:ascii="Century Gothic" w:hAnsi="Century Gothic"/>
          <w:b/>
          <w:bCs/>
          <w:sz w:val="24"/>
          <w:szCs w:val="24"/>
          <w:u w:val="single"/>
        </w:rPr>
        <w:t>ίου 2020</w:t>
      </w:r>
      <w:r w:rsidR="00A62F82" w:rsidRPr="00DF0D96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την πρόθεσή </w:t>
      </w:r>
      <w:r w:rsidR="003052E1">
        <w:rPr>
          <w:rFonts w:ascii="Century Gothic" w:hAnsi="Century Gothic"/>
          <w:sz w:val="24"/>
          <w:szCs w:val="24"/>
        </w:rPr>
        <w:t xml:space="preserve">σας για παρακολούθηση </w:t>
      </w:r>
      <w:r>
        <w:rPr>
          <w:rFonts w:ascii="Century Gothic" w:hAnsi="Century Gothic"/>
          <w:sz w:val="24"/>
          <w:szCs w:val="24"/>
        </w:rPr>
        <w:t>το</w:t>
      </w:r>
      <w:r w:rsidR="003052E1">
        <w:rPr>
          <w:rFonts w:ascii="Century Gothic" w:hAnsi="Century Gothic"/>
          <w:sz w:val="24"/>
          <w:szCs w:val="24"/>
        </w:rPr>
        <w:t>υ</w:t>
      </w:r>
      <w:r>
        <w:rPr>
          <w:rFonts w:ascii="Century Gothic" w:hAnsi="Century Gothic"/>
          <w:sz w:val="24"/>
          <w:szCs w:val="24"/>
        </w:rPr>
        <w:t xml:space="preserve"> εν λόγω σεμιν</w:t>
      </w:r>
      <w:r w:rsidR="003052E1">
        <w:rPr>
          <w:rFonts w:ascii="Century Gothic" w:hAnsi="Century Gothic"/>
          <w:sz w:val="24"/>
          <w:szCs w:val="24"/>
        </w:rPr>
        <w:t>αρίου, προκειμένου να ενημερώσουμε την Παγκόσμια Ομοσπονδία Ταεκβοντό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7E0A5BFE" w14:textId="77777777" w:rsidR="00CC3F2F" w:rsidRDefault="00CC3F2F" w:rsidP="00721C30">
      <w:pPr>
        <w:ind w:firstLine="720"/>
        <w:jc w:val="both"/>
        <w:rPr>
          <w:rFonts w:ascii="Century Gothic" w:hAnsi="Century Gothic"/>
          <w:sz w:val="28"/>
          <w:szCs w:val="28"/>
        </w:rPr>
      </w:pPr>
    </w:p>
    <w:p w14:paraId="070A27BF" w14:textId="6E782A90" w:rsidR="00721C30" w:rsidRPr="00DF0D96" w:rsidRDefault="00721C30" w:rsidP="00721C30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DF0D96">
        <w:rPr>
          <w:rFonts w:ascii="Century Gothic" w:hAnsi="Century Gothic"/>
          <w:sz w:val="24"/>
          <w:szCs w:val="24"/>
        </w:rPr>
        <w:t>Με αθλητικούς χαιρετισμούς</w:t>
      </w:r>
    </w:p>
    <w:p w14:paraId="0D8F8E3B" w14:textId="30CF037E" w:rsidR="00D86A94" w:rsidRPr="00DF0D96" w:rsidRDefault="00CC3F2F" w:rsidP="003052E1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DF0D96">
        <w:rPr>
          <w:rFonts w:ascii="Century Gothic" w:hAnsi="Century Gothic"/>
          <w:sz w:val="24"/>
          <w:szCs w:val="24"/>
        </w:rPr>
        <w:t>ΕΚ ΤΗΣ ΕΛ.Ο.Τ.</w:t>
      </w:r>
    </w:p>
    <w:sectPr w:rsidR="00D86A94" w:rsidRPr="00DF0D96" w:rsidSect="00DF0D96">
      <w:footerReference w:type="default" r:id="rId7"/>
      <w:pgSz w:w="11906" w:h="16838"/>
      <w:pgMar w:top="426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C789" w14:textId="77777777" w:rsidR="00C75BEA" w:rsidRDefault="00C75BEA" w:rsidP="00721C30">
      <w:pPr>
        <w:spacing w:after="0" w:line="240" w:lineRule="auto"/>
      </w:pPr>
      <w:r>
        <w:separator/>
      </w:r>
    </w:p>
  </w:endnote>
  <w:endnote w:type="continuationSeparator" w:id="0">
    <w:p w14:paraId="68DB7851" w14:textId="77777777" w:rsidR="00C75BEA" w:rsidRDefault="00C75BEA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303401"/>
      <w:docPartObj>
        <w:docPartGallery w:val="Page Numbers (Bottom of Page)"/>
        <w:docPartUnique/>
      </w:docPartObj>
    </w:sdtPr>
    <w:sdtEndPr/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77777777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" filled="f" fillcolor="#5c83b4" stroked="f" strokecolor="#737373">
                  <v:textbox>
                    <w:txbxContent>
                      <w:p w14:paraId="50C7A872" w14:textId="77777777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760A" w14:textId="77777777" w:rsidR="00C75BEA" w:rsidRDefault="00C75BEA" w:rsidP="00721C30">
      <w:pPr>
        <w:spacing w:after="0" w:line="240" w:lineRule="auto"/>
      </w:pPr>
      <w:r>
        <w:separator/>
      </w:r>
    </w:p>
  </w:footnote>
  <w:footnote w:type="continuationSeparator" w:id="0">
    <w:p w14:paraId="01CF737F" w14:textId="77777777" w:rsidR="00C75BEA" w:rsidRDefault="00C75BEA" w:rsidP="00721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137686"/>
    <w:rsid w:val="003052E1"/>
    <w:rsid w:val="004A2A45"/>
    <w:rsid w:val="004D0080"/>
    <w:rsid w:val="004E01F2"/>
    <w:rsid w:val="006654D6"/>
    <w:rsid w:val="00721C30"/>
    <w:rsid w:val="00754CC1"/>
    <w:rsid w:val="00860D88"/>
    <w:rsid w:val="008D6490"/>
    <w:rsid w:val="00A62F82"/>
    <w:rsid w:val="00C75BEA"/>
    <w:rsid w:val="00CB6762"/>
    <w:rsid w:val="00CC3F2F"/>
    <w:rsid w:val="00DF0D96"/>
    <w:rsid w:val="00E239C5"/>
    <w:rsid w:val="00E42915"/>
    <w:rsid w:val="00EC4C20"/>
    <w:rsid w:val="00EF3DC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5</cp:revision>
  <cp:lastPrinted>2020-06-05T09:49:00Z</cp:lastPrinted>
  <dcterms:created xsi:type="dcterms:W3CDTF">2020-09-01T07:38:00Z</dcterms:created>
  <dcterms:modified xsi:type="dcterms:W3CDTF">2020-09-01T08:50:00Z</dcterms:modified>
</cp:coreProperties>
</file>